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E40" w:rsidRPr="00E96E40" w:rsidRDefault="00E96E40" w:rsidP="00E96E40">
      <w:pPr>
        <w:autoSpaceDE w:val="0"/>
        <w:autoSpaceDN w:val="0"/>
        <w:adjustRightInd w:val="0"/>
        <w:rPr>
          <w:rFonts w:eastAsiaTheme="minorHAnsi"/>
          <w:color w:val="000000"/>
        </w:rPr>
      </w:pPr>
    </w:p>
    <w:p w:rsidR="00E96E40" w:rsidRPr="00E96E40" w:rsidRDefault="00E96E40" w:rsidP="00E96E40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  <w:r w:rsidRPr="00E96E40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  <w:lang w:val="kk-KZ"/>
        </w:rPr>
        <w:t xml:space="preserve">                                                          </w:t>
      </w:r>
      <w:r w:rsidRPr="00E96E40">
        <w:rPr>
          <w:rFonts w:eastAsiaTheme="minorHAnsi"/>
          <w:b/>
          <w:bCs/>
          <w:color w:val="000000"/>
          <w:sz w:val="22"/>
          <w:szCs w:val="22"/>
        </w:rPr>
        <w:t xml:space="preserve">СИЛЛАБУС </w:t>
      </w:r>
    </w:p>
    <w:p w:rsidR="00E96E40" w:rsidRPr="00E96E40" w:rsidRDefault="00E96E40" w:rsidP="00E96E40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  <w:r>
        <w:rPr>
          <w:rFonts w:eastAsiaTheme="minorHAnsi"/>
          <w:b/>
          <w:bCs/>
          <w:color w:val="000000"/>
          <w:sz w:val="22"/>
          <w:szCs w:val="22"/>
          <w:lang w:val="kk-KZ"/>
        </w:rPr>
        <w:t xml:space="preserve">                                   </w:t>
      </w:r>
      <w:r>
        <w:rPr>
          <w:rFonts w:eastAsiaTheme="minorHAnsi"/>
          <w:b/>
          <w:bCs/>
          <w:color w:val="000000"/>
          <w:sz w:val="22"/>
          <w:szCs w:val="22"/>
        </w:rPr>
        <w:t>202</w:t>
      </w:r>
      <w:r>
        <w:rPr>
          <w:rFonts w:eastAsiaTheme="minorHAnsi"/>
          <w:b/>
          <w:bCs/>
          <w:color w:val="000000"/>
          <w:sz w:val="22"/>
          <w:szCs w:val="22"/>
          <w:lang w:val="kk-KZ"/>
        </w:rPr>
        <w:t>5</w:t>
      </w:r>
      <w:r>
        <w:rPr>
          <w:rFonts w:eastAsiaTheme="minorHAnsi"/>
          <w:b/>
          <w:bCs/>
          <w:color w:val="000000"/>
          <w:sz w:val="22"/>
          <w:szCs w:val="22"/>
        </w:rPr>
        <w:t>-202</w:t>
      </w:r>
      <w:r>
        <w:rPr>
          <w:rFonts w:eastAsiaTheme="minorHAnsi"/>
          <w:b/>
          <w:bCs/>
          <w:color w:val="000000"/>
          <w:sz w:val="22"/>
          <w:szCs w:val="22"/>
          <w:lang w:val="kk-KZ"/>
        </w:rPr>
        <w:t>6</w:t>
      </w:r>
      <w:r w:rsidRPr="00E96E40">
        <w:rPr>
          <w:rFonts w:eastAsiaTheme="minorHAnsi"/>
          <w:b/>
          <w:bCs/>
          <w:color w:val="000000"/>
          <w:sz w:val="22"/>
          <w:szCs w:val="22"/>
        </w:rPr>
        <w:t xml:space="preserve"> оқу </w:t>
      </w:r>
      <w:proofErr w:type="spellStart"/>
      <w:r w:rsidRPr="00E96E40">
        <w:rPr>
          <w:rFonts w:eastAsiaTheme="minorHAnsi"/>
          <w:b/>
          <w:bCs/>
          <w:color w:val="000000"/>
          <w:sz w:val="22"/>
          <w:szCs w:val="22"/>
        </w:rPr>
        <w:t>жылы</w:t>
      </w:r>
      <w:proofErr w:type="spellEnd"/>
      <w:r w:rsidRPr="00E96E40">
        <w:rPr>
          <w:rFonts w:eastAsiaTheme="minorHAnsi"/>
          <w:b/>
          <w:bCs/>
          <w:color w:val="000000"/>
          <w:sz w:val="22"/>
          <w:szCs w:val="22"/>
        </w:rPr>
        <w:t xml:space="preserve"> көктемгі семестр </w:t>
      </w:r>
    </w:p>
    <w:p w:rsidR="00140F24" w:rsidRDefault="00E96E40" w:rsidP="00E96E40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val="kk-KZ"/>
        </w:rPr>
      </w:pPr>
      <w:r>
        <w:rPr>
          <w:rFonts w:eastAsiaTheme="minorHAnsi"/>
          <w:b/>
          <w:bCs/>
          <w:color w:val="000000"/>
          <w:sz w:val="22"/>
          <w:szCs w:val="22"/>
          <w:lang w:val="kk-KZ"/>
        </w:rPr>
        <w:t xml:space="preserve"> </w:t>
      </w:r>
      <w:r w:rsidR="00CE48CF">
        <w:rPr>
          <w:b/>
          <w:sz w:val="20"/>
          <w:szCs w:val="20"/>
          <w:lang w:val="kk-KZ"/>
        </w:rPr>
        <w:t xml:space="preserve">             </w:t>
      </w:r>
      <w:r w:rsidR="00CE48CF">
        <w:rPr>
          <w:b/>
          <w:sz w:val="20"/>
          <w:szCs w:val="20"/>
        </w:rPr>
        <w:t>«</w:t>
      </w:r>
      <w:r w:rsidR="00CE48CF" w:rsidRPr="008E0496">
        <w:rPr>
          <w:b/>
          <w:u w:val="single"/>
          <w:lang w:val="kk-KZ"/>
        </w:rPr>
        <w:t>7М03202 - Журналистика</w:t>
      </w:r>
      <w:r w:rsidR="00CE48CF" w:rsidRPr="00B811C3">
        <w:rPr>
          <w:sz w:val="20"/>
          <w:szCs w:val="20"/>
          <w:u w:val="single"/>
          <w:lang w:val="kk-KZ"/>
        </w:rPr>
        <w:t xml:space="preserve"> </w:t>
      </w:r>
      <w:r w:rsidRPr="00E96E40">
        <w:rPr>
          <w:rFonts w:eastAsiaTheme="minorHAnsi"/>
          <w:b/>
          <w:bCs/>
          <w:color w:val="000000"/>
          <w:sz w:val="22"/>
          <w:szCs w:val="22"/>
        </w:rPr>
        <w:t xml:space="preserve">» </w:t>
      </w:r>
      <w:proofErr w:type="spellStart"/>
      <w:r w:rsidRPr="00E96E40">
        <w:rPr>
          <w:rFonts w:eastAsiaTheme="minorHAnsi"/>
          <w:b/>
          <w:bCs/>
          <w:color w:val="000000"/>
          <w:sz w:val="22"/>
          <w:szCs w:val="22"/>
        </w:rPr>
        <w:t>бі</w:t>
      </w:r>
      <w:proofErr w:type="gramStart"/>
      <w:r w:rsidRPr="00E96E40">
        <w:rPr>
          <w:rFonts w:eastAsiaTheme="minorHAnsi"/>
          <w:b/>
          <w:bCs/>
          <w:color w:val="000000"/>
          <w:sz w:val="22"/>
          <w:szCs w:val="22"/>
        </w:rPr>
        <w:t>л</w:t>
      </w:r>
      <w:proofErr w:type="gramEnd"/>
      <w:r w:rsidRPr="00E96E40">
        <w:rPr>
          <w:rFonts w:eastAsiaTheme="minorHAnsi"/>
          <w:b/>
          <w:bCs/>
          <w:color w:val="000000"/>
          <w:sz w:val="22"/>
          <w:szCs w:val="22"/>
        </w:rPr>
        <w:t>ім</w:t>
      </w:r>
      <w:proofErr w:type="spellEnd"/>
      <w:r w:rsidRPr="00E96E40">
        <w:rPr>
          <w:rFonts w:eastAsiaTheme="minorHAnsi"/>
          <w:b/>
          <w:bCs/>
          <w:color w:val="000000"/>
          <w:sz w:val="22"/>
          <w:szCs w:val="22"/>
        </w:rPr>
        <w:t xml:space="preserve"> беру бағдарламасы, магистратура</w:t>
      </w:r>
      <w:r w:rsidR="00140F24">
        <w:rPr>
          <w:rFonts w:eastAsiaTheme="minorHAnsi"/>
          <w:b/>
          <w:bCs/>
          <w:color w:val="000000"/>
          <w:sz w:val="22"/>
          <w:szCs w:val="22"/>
          <w:lang w:val="kk-KZ"/>
        </w:rPr>
        <w:t xml:space="preserve">, </w:t>
      </w:r>
    </w:p>
    <w:p w:rsidR="00E96E40" w:rsidRPr="00140F24" w:rsidRDefault="00140F24" w:rsidP="00140F24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  <w:r>
        <w:rPr>
          <w:rFonts w:eastAsiaTheme="minorHAnsi"/>
          <w:b/>
          <w:bCs/>
          <w:color w:val="000000"/>
          <w:sz w:val="22"/>
          <w:szCs w:val="22"/>
          <w:lang w:val="kk-KZ"/>
        </w:rPr>
        <w:t xml:space="preserve">                               Комуникация саласындағаы онлайн зерттеу</w:t>
      </w:r>
      <w:r w:rsidR="00E96E40" w:rsidRPr="00E96E40">
        <w:rPr>
          <w:rFonts w:eastAsiaTheme="minorHAnsi"/>
          <w:b/>
          <w:bCs/>
          <w:color w:val="000000"/>
          <w:sz w:val="22"/>
          <w:szCs w:val="22"/>
        </w:rPr>
        <w:t xml:space="preserve"> </w:t>
      </w:r>
      <w:r>
        <w:rPr>
          <w:rFonts w:eastAsiaTheme="minorHAnsi"/>
          <w:color w:val="000000"/>
          <w:sz w:val="22"/>
          <w:szCs w:val="22"/>
          <w:lang w:val="kk-KZ"/>
        </w:rPr>
        <w:t xml:space="preserve">, </w:t>
      </w:r>
      <w:r w:rsidR="00CE48CF">
        <w:rPr>
          <w:rFonts w:eastAsiaTheme="minorHAnsi"/>
          <w:b/>
          <w:bCs/>
          <w:color w:val="000000"/>
          <w:sz w:val="22"/>
          <w:szCs w:val="22"/>
          <w:lang w:val="kk-KZ"/>
        </w:rPr>
        <w:t>2</w:t>
      </w:r>
      <w:r w:rsidR="00E96E40" w:rsidRPr="00E96E40">
        <w:rPr>
          <w:rFonts w:eastAsiaTheme="minorHAnsi"/>
          <w:b/>
          <w:bCs/>
          <w:color w:val="000000"/>
          <w:sz w:val="22"/>
          <w:szCs w:val="22"/>
        </w:rPr>
        <w:t xml:space="preserve"> курс</w:t>
      </w:r>
    </w:p>
    <w:p w:rsidR="00E96E40" w:rsidRPr="006668B8" w:rsidRDefault="00E96E40" w:rsidP="0073743B">
      <w:pPr>
        <w:rPr>
          <w:b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6"/>
        <w:gridCol w:w="848"/>
        <w:gridCol w:w="283"/>
        <w:gridCol w:w="989"/>
        <w:gridCol w:w="284"/>
        <w:gridCol w:w="705"/>
        <w:gridCol w:w="570"/>
        <w:gridCol w:w="709"/>
        <w:gridCol w:w="558"/>
        <w:gridCol w:w="576"/>
        <w:gridCol w:w="1134"/>
        <w:gridCol w:w="851"/>
        <w:gridCol w:w="688"/>
        <w:gridCol w:w="587"/>
        <w:gridCol w:w="111"/>
        <w:gridCol w:w="858"/>
        <w:gridCol w:w="707"/>
        <w:gridCol w:w="26"/>
      </w:tblGrid>
      <w:tr w:rsidR="0073743B" w:rsidRPr="003F2DC5" w:rsidTr="007C0DC5">
        <w:trPr>
          <w:trHeight w:val="265"/>
        </w:trPr>
        <w:tc>
          <w:tcPr>
            <w:tcW w:w="24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:rsidR="0073743B" w:rsidRDefault="0073743B" w:rsidP="007C0DC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  <w:p w:rsidR="0073743B" w:rsidRPr="00B77F6B" w:rsidRDefault="0073743B" w:rsidP="007C0DC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3743B" w:rsidRPr="00EB0909" w:rsidRDefault="0073743B" w:rsidP="007C0DC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 өзіндік жұмысын </w:t>
            </w:r>
          </w:p>
          <w:p w:rsidR="0073743B" w:rsidRPr="00EB0909" w:rsidRDefault="0073743B" w:rsidP="007C0DC5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73743B" w:rsidRPr="00EB0909" w:rsidRDefault="0073743B" w:rsidP="007C0DC5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3743B" w:rsidRPr="003F2DC5" w:rsidRDefault="0073743B" w:rsidP="007C0DC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  <w:lang w:val="kk-KZ"/>
              </w:rPr>
              <w:t>редиттер/сағаттар саны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3743B" w:rsidRDefault="0073743B" w:rsidP="007C0DC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73743B" w:rsidRDefault="0073743B" w:rsidP="007C0DC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73743B" w:rsidRPr="003F2DC5" w:rsidRDefault="0073743B" w:rsidP="007C0D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3743B" w:rsidRPr="0043016B" w:rsidRDefault="0073743B" w:rsidP="007C0D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студенттің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 өзіндік жұмысы </w:t>
            </w:r>
          </w:p>
          <w:p w:rsidR="0073743B" w:rsidRPr="00F13944" w:rsidRDefault="0073743B" w:rsidP="007C0DC5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ОСӨЖ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73743B" w:rsidRPr="003F2DC5" w:rsidTr="007C0DC5">
        <w:trPr>
          <w:trHeight w:val="883"/>
        </w:trPr>
        <w:tc>
          <w:tcPr>
            <w:tcW w:w="2411" w:type="dxa"/>
            <w:gridSpan w:val="5"/>
            <w:vMerge/>
          </w:tcPr>
          <w:p w:rsidR="0073743B" w:rsidRPr="003F2DC5" w:rsidRDefault="0073743B" w:rsidP="007C0DC5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73743B" w:rsidRPr="003F2DC5" w:rsidRDefault="0073743B" w:rsidP="007C0DC5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3743B" w:rsidRPr="003F2DC5" w:rsidRDefault="0073743B" w:rsidP="007C0DC5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3743B" w:rsidRPr="003F2DC5" w:rsidRDefault="0073743B" w:rsidP="007C0D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3743B" w:rsidRPr="003F2DC5" w:rsidRDefault="0073743B" w:rsidP="007C0DC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275" w:type="dxa"/>
            <w:gridSpan w:val="2"/>
            <w:vMerge/>
          </w:tcPr>
          <w:p w:rsidR="0073743B" w:rsidRPr="003F2DC5" w:rsidRDefault="0073743B" w:rsidP="007C0DC5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Merge/>
          </w:tcPr>
          <w:p w:rsidR="0073743B" w:rsidRPr="003F2DC5" w:rsidRDefault="0073743B" w:rsidP="007C0DC5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3743B" w:rsidRPr="00F13944" w:rsidTr="007C0DC5"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6668B8" w:rsidRDefault="00362E62" w:rsidP="007C0DC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8</w:t>
            </w:r>
            <w:r w:rsidR="00CA2B5C">
              <w:rPr>
                <w:sz w:val="20"/>
                <w:szCs w:val="20"/>
                <w:lang w:val="kk-KZ"/>
              </w:rPr>
              <w:t>8925- Коммуникация саласындағы онлайн зерттеу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3E4977" w:rsidRDefault="0073743B" w:rsidP="007C0DC5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  <w:p w:rsidR="0073743B" w:rsidRPr="00F13944" w:rsidRDefault="0073743B" w:rsidP="007C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F13944" w:rsidRDefault="0073743B" w:rsidP="007C0DC5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F13944" w:rsidRDefault="0073743B" w:rsidP="007C0DC5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F13944" w:rsidRDefault="0073743B" w:rsidP="007C0DC5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F13944" w:rsidRDefault="0073743B" w:rsidP="007C0DC5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F13944" w:rsidRDefault="0073743B" w:rsidP="007C0DC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73743B" w:rsidRPr="003F2DC5" w:rsidTr="007C0DC5">
        <w:trPr>
          <w:trHeight w:val="225"/>
        </w:trPr>
        <w:tc>
          <w:tcPr>
            <w:tcW w:w="104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3743B" w:rsidRPr="0043016B" w:rsidRDefault="0073743B" w:rsidP="007C0D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73743B" w:rsidRPr="00362E62" w:rsidTr="007C0DC5"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8131FF" w:rsidRDefault="0073743B" w:rsidP="007C0DC5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953962" w:rsidRDefault="0073743B" w:rsidP="007C0DC5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73743B" w:rsidRPr="008131FF" w:rsidRDefault="0073743B" w:rsidP="007C0DC5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8131FF" w:rsidRDefault="0073743B" w:rsidP="007C0DC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8131FF" w:rsidRDefault="0073743B" w:rsidP="007C0DC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8131FF" w:rsidRDefault="0073743B" w:rsidP="007C0DC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73743B" w:rsidRPr="00FF2B73" w:rsidTr="007C0DC5"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154860" w:rsidRDefault="0073743B" w:rsidP="007C0DC5">
            <w:pPr>
              <w:rPr>
                <w:bCs/>
                <w:sz w:val="20"/>
                <w:szCs w:val="20"/>
                <w:lang w:val="kk-KZ"/>
              </w:rPr>
            </w:pPr>
            <w:r w:rsidRPr="00154860">
              <w:rPr>
                <w:bCs/>
                <w:sz w:val="20"/>
                <w:szCs w:val="20"/>
                <w:lang w:val="kk-KZ"/>
              </w:rPr>
              <w:t>Оффлайн</w:t>
            </w:r>
          </w:p>
          <w:p w:rsidR="0073743B" w:rsidRPr="008F66D7" w:rsidRDefault="0073743B" w:rsidP="007C0DC5">
            <w:pP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2B8" w:rsidRPr="006C7C35" w:rsidRDefault="003602B8" w:rsidP="003602B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kk-KZ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015"/>
            </w:tblGrid>
            <w:tr w:rsidR="003602B8" w:rsidRPr="003602B8">
              <w:trPr>
                <w:trHeight w:val="733"/>
              </w:trPr>
              <w:tc>
                <w:tcPr>
                  <w:tcW w:w="1015" w:type="dxa"/>
                </w:tcPr>
                <w:p w:rsidR="003602B8" w:rsidRPr="00D9774B" w:rsidRDefault="003602B8" w:rsidP="003602B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 w:rsidRPr="00D9774B">
                    <w:rPr>
                      <w:rFonts w:eastAsiaTheme="minorHAnsi"/>
                      <w:color w:val="000000"/>
                      <w:sz w:val="20"/>
                      <w:szCs w:val="20"/>
                    </w:rPr>
                    <w:t xml:space="preserve">Базалық пән </w:t>
                  </w:r>
                  <w:proofErr w:type="spellStart"/>
                  <w:r w:rsidRPr="00D9774B">
                    <w:rPr>
                      <w:rFonts w:eastAsiaTheme="minorHAnsi"/>
                      <w:color w:val="000000"/>
                      <w:sz w:val="20"/>
                      <w:szCs w:val="20"/>
                    </w:rPr>
                    <w:t>факультативтік</w:t>
                  </w:r>
                  <w:proofErr w:type="spellEnd"/>
                  <w:r w:rsidRPr="00D9774B">
                    <w:rPr>
                      <w:rFonts w:eastAsia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9774B">
                    <w:rPr>
                      <w:rFonts w:eastAsiaTheme="minorHAnsi"/>
                      <w:color w:val="000000"/>
                      <w:sz w:val="20"/>
                      <w:szCs w:val="20"/>
                    </w:rPr>
                    <w:t>компоненті</w:t>
                  </w:r>
                  <w:proofErr w:type="spellEnd"/>
                  <w:r w:rsidRPr="00D9774B">
                    <w:rPr>
                      <w:rFonts w:eastAsiaTheme="minorHAns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73743B" w:rsidRPr="008F66D7" w:rsidRDefault="0073743B" w:rsidP="003602B8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Default="00D9774B" w:rsidP="007C0D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Аудиториялық</w:t>
            </w:r>
          </w:p>
          <w:p w:rsidR="00D9774B" w:rsidRDefault="00D9774B" w:rsidP="007C0D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  <w:p w:rsidR="00D9774B" w:rsidRPr="008F66D7" w:rsidRDefault="00D9774B" w:rsidP="007C0D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дәстүрлі</w:t>
            </w:r>
            <w:r w:rsidRPr="004D4DF9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ақпараттық, аналитикалық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Default="00D9774B" w:rsidP="007C0D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Аудиориялық</w:t>
            </w:r>
          </w:p>
          <w:p w:rsidR="00D9774B" w:rsidRDefault="00D9774B" w:rsidP="007C0DC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9774B" w:rsidRPr="008F66D7" w:rsidRDefault="00D9774B" w:rsidP="007C0DC5">
            <w:pPr>
              <w:jc w:val="center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талқылау</w:t>
            </w:r>
            <w:r>
              <w:rPr>
                <w:sz w:val="20"/>
                <w:szCs w:val="20"/>
                <w:lang w:val="kk-KZ"/>
              </w:rPr>
              <w:t>,</w:t>
            </w:r>
            <w:r w:rsidRPr="00E65D7E">
              <w:rPr>
                <w:sz w:val="20"/>
                <w:szCs w:val="20"/>
                <w:lang w:val="kk-KZ"/>
              </w:rPr>
              <w:t xml:space="preserve"> сұрақ</w:t>
            </w:r>
            <w:r w:rsidRPr="00F13944">
              <w:rPr>
                <w:sz w:val="20"/>
                <w:szCs w:val="20"/>
                <w:lang w:val="kk-KZ"/>
              </w:rPr>
              <w:t>-</w:t>
            </w:r>
            <w:r w:rsidRPr="00E65D7E">
              <w:rPr>
                <w:sz w:val="20"/>
                <w:szCs w:val="20"/>
                <w:lang w:val="kk-KZ"/>
              </w:rPr>
              <w:t>жауап</w:t>
            </w:r>
            <w:r>
              <w:rPr>
                <w:sz w:val="20"/>
                <w:szCs w:val="20"/>
                <w:lang w:val="kk-KZ"/>
              </w:rPr>
              <w:t xml:space="preserve"> алу, дисскусия</w:t>
            </w:r>
          </w:p>
        </w:tc>
        <w:tc>
          <w:tcPr>
            <w:tcW w:w="297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073E" w:rsidRPr="0056073E" w:rsidRDefault="0056073E" w:rsidP="005607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kk-KZ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879"/>
            </w:tblGrid>
            <w:tr w:rsidR="0056073E" w:rsidRPr="0056073E">
              <w:trPr>
                <w:trHeight w:val="226"/>
              </w:trPr>
              <w:tc>
                <w:tcPr>
                  <w:tcW w:w="2879" w:type="dxa"/>
                </w:tcPr>
                <w:p w:rsidR="0056073E" w:rsidRPr="0056073E" w:rsidRDefault="003602B8" w:rsidP="0056073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</w:rPr>
                  </w:pPr>
                  <w:proofErr w:type="spellStart"/>
                  <w:r>
                    <w:rPr>
                      <w:rFonts w:eastAsiaTheme="minorHAnsi"/>
                      <w:color w:val="000000"/>
                      <w:sz w:val="22"/>
                      <w:szCs w:val="22"/>
                    </w:rPr>
                    <w:t>Стандартты</w:t>
                  </w:r>
                  <w:proofErr w:type="spellEnd"/>
                  <w:r>
                    <w:rPr>
                      <w:rFonts w:eastAsia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eastAsiaTheme="minorHAnsi"/>
                      <w:color w:val="000000"/>
                      <w:sz w:val="22"/>
                      <w:szCs w:val="22"/>
                    </w:rPr>
                    <w:t>жазбаш</w:t>
                  </w:r>
                  <w:proofErr w:type="spellEnd"/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val="kk-KZ"/>
                    </w:rPr>
                    <w:t xml:space="preserve">а, </w:t>
                  </w:r>
                  <w:proofErr w:type="spellStart"/>
                  <w:r w:rsidR="0056073E" w:rsidRPr="0056073E">
                    <w:rPr>
                      <w:rFonts w:eastAsiaTheme="minorHAnsi"/>
                      <w:color w:val="000000"/>
                      <w:sz w:val="22"/>
                      <w:szCs w:val="22"/>
                    </w:rPr>
                    <w:t>оффлайн</w:t>
                  </w:r>
                  <w:proofErr w:type="spellEnd"/>
                  <w:r w:rsidR="0056073E" w:rsidRPr="0056073E">
                    <w:rPr>
                      <w:rFonts w:eastAsiaTheme="minorHAnsi"/>
                      <w:color w:val="000000"/>
                      <w:sz w:val="22"/>
                      <w:szCs w:val="22"/>
                    </w:rPr>
                    <w:t xml:space="preserve"> «</w:t>
                  </w:r>
                  <w:proofErr w:type="spellStart"/>
                  <w:r w:rsidR="0056073E" w:rsidRPr="0056073E">
                    <w:rPr>
                      <w:rFonts w:eastAsiaTheme="minorHAnsi"/>
                      <w:color w:val="000000"/>
                      <w:sz w:val="22"/>
                      <w:szCs w:val="22"/>
                    </w:rPr>
                    <w:t>Универ</w:t>
                  </w:r>
                  <w:proofErr w:type="spellEnd"/>
                  <w:r w:rsidR="0056073E" w:rsidRPr="0056073E">
                    <w:rPr>
                      <w:rFonts w:eastAsiaTheme="minorHAnsi"/>
                      <w:color w:val="000000"/>
                      <w:sz w:val="22"/>
                      <w:szCs w:val="22"/>
                    </w:rPr>
                    <w:t xml:space="preserve">» жүйесі </w:t>
                  </w:r>
                </w:p>
              </w:tc>
            </w:tr>
          </w:tbl>
          <w:p w:rsidR="0056073E" w:rsidRPr="0056073E" w:rsidRDefault="0056073E" w:rsidP="005607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</w:p>
          <w:p w:rsidR="0073743B" w:rsidRPr="0056073E" w:rsidRDefault="0073743B" w:rsidP="007C0DC5">
            <w:pPr>
              <w:rPr>
                <w:sz w:val="16"/>
                <w:szCs w:val="16"/>
              </w:rPr>
            </w:pPr>
          </w:p>
        </w:tc>
      </w:tr>
      <w:tr w:rsidR="0073743B" w:rsidRPr="003F2DC5" w:rsidTr="007C0DC5">
        <w:trPr>
          <w:trHeight w:val="214"/>
        </w:trPr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3F2DC5" w:rsidRDefault="0073743B" w:rsidP="007C0D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E65D7E" w:rsidRDefault="0073743B" w:rsidP="007C0D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Узбекова Гульнар Самединовна</w:t>
            </w:r>
          </w:p>
          <w:p w:rsidR="0073743B" w:rsidRPr="003F2DC5" w:rsidRDefault="0073743B" w:rsidP="007C0D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филология </w:t>
            </w:r>
            <w:r w:rsidRPr="00E65D7E">
              <w:rPr>
                <w:sz w:val="20"/>
                <w:szCs w:val="20"/>
                <w:lang w:val="kk-KZ"/>
              </w:rPr>
              <w:t>ғылымдарының ка</w:t>
            </w:r>
            <w:proofErr w:type="spellStart"/>
            <w:r w:rsidRPr="00E65D7E">
              <w:rPr>
                <w:sz w:val="20"/>
                <w:szCs w:val="20"/>
              </w:rPr>
              <w:t>ндидат</w:t>
            </w:r>
            <w:proofErr w:type="spellEnd"/>
            <w:r w:rsidRPr="00E65D7E">
              <w:rPr>
                <w:sz w:val="20"/>
                <w:szCs w:val="20"/>
                <w:lang w:val="kk-KZ"/>
              </w:rPr>
              <w:t>ы</w:t>
            </w:r>
            <w:r w:rsidRPr="00E65D7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доцент</w:t>
            </w:r>
          </w:p>
        </w:tc>
        <w:tc>
          <w:tcPr>
            <w:tcW w:w="2976" w:type="dxa"/>
            <w:gridSpan w:val="6"/>
            <w:vMerge/>
          </w:tcPr>
          <w:p w:rsidR="0073743B" w:rsidRPr="003F2DC5" w:rsidRDefault="0073743B" w:rsidP="007C0DC5">
            <w:pPr>
              <w:jc w:val="center"/>
              <w:rPr>
                <w:sz w:val="20"/>
                <w:szCs w:val="20"/>
              </w:rPr>
            </w:pPr>
          </w:p>
        </w:tc>
      </w:tr>
      <w:tr w:rsidR="0073743B" w:rsidRPr="003F2DC5" w:rsidTr="007C0DC5"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3F2DC5" w:rsidRDefault="0073743B" w:rsidP="007C0DC5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3C0D97" w:rsidRDefault="00586420" w:rsidP="007C0DC5">
            <w:pPr>
              <w:jc w:val="both"/>
              <w:rPr>
                <w:sz w:val="20"/>
                <w:szCs w:val="20"/>
                <w:lang w:val="kk-KZ"/>
              </w:rPr>
            </w:pPr>
            <w:hyperlink r:id="rId6" w:history="1">
              <w:r w:rsidR="0073743B" w:rsidRPr="00EF69B1">
                <w:rPr>
                  <w:rStyle w:val="a3"/>
                  <w:sz w:val="20"/>
                  <w:szCs w:val="20"/>
                  <w:lang w:val="en-US"/>
                </w:rPr>
                <w:t>uzbekova.gulnar17@mail.ru</w:t>
              </w:r>
            </w:hyperlink>
          </w:p>
        </w:tc>
        <w:tc>
          <w:tcPr>
            <w:tcW w:w="2976" w:type="dxa"/>
            <w:gridSpan w:val="6"/>
            <w:vMerge/>
          </w:tcPr>
          <w:p w:rsidR="0073743B" w:rsidRPr="003F2DC5" w:rsidRDefault="0073743B" w:rsidP="007C0DC5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3743B" w:rsidRPr="003F2DC5" w:rsidTr="007C0DC5"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3F2DC5" w:rsidRDefault="0073743B" w:rsidP="007C0DC5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3C0D97" w:rsidRDefault="0073743B" w:rsidP="007C0DC5">
            <w:pPr>
              <w:jc w:val="both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</w:rPr>
              <w:t>8 (</w:t>
            </w:r>
            <w:r>
              <w:rPr>
                <w:sz w:val="20"/>
                <w:szCs w:val="20"/>
                <w:lang w:val="kk-KZ"/>
              </w:rPr>
              <w:t>702) 2140465</w:t>
            </w:r>
          </w:p>
        </w:tc>
        <w:tc>
          <w:tcPr>
            <w:tcW w:w="2976" w:type="dxa"/>
            <w:gridSpan w:val="6"/>
            <w:vMerge/>
          </w:tcPr>
          <w:p w:rsidR="0073743B" w:rsidRPr="003F2DC5" w:rsidRDefault="0073743B" w:rsidP="007C0DC5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3743B" w:rsidRPr="003F2DC5" w:rsidTr="007C0DC5"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3F2DC5" w:rsidRDefault="0073743B" w:rsidP="007C0DC5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6D29CB" w:rsidRDefault="0073743B" w:rsidP="007C0DC5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976" w:type="dxa"/>
            <w:gridSpan w:val="6"/>
            <w:vMerge/>
          </w:tcPr>
          <w:p w:rsidR="0073743B" w:rsidRPr="003F2DC5" w:rsidRDefault="0073743B" w:rsidP="007C0DC5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3743B" w:rsidRPr="003F2DC5" w:rsidTr="007C0DC5"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3F2DC5" w:rsidRDefault="0073743B" w:rsidP="007C0DC5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6D29CB" w:rsidRDefault="0073743B" w:rsidP="007C0DC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  <w:vMerge/>
          </w:tcPr>
          <w:p w:rsidR="0073743B" w:rsidRPr="003F2DC5" w:rsidRDefault="0073743B" w:rsidP="007C0DC5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3743B" w:rsidRPr="003F2DC5" w:rsidTr="007C0DC5"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3F2DC5" w:rsidRDefault="0073743B" w:rsidP="007C0DC5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6D29CB" w:rsidRDefault="0073743B" w:rsidP="007C0DC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  <w:vMerge/>
          </w:tcPr>
          <w:p w:rsidR="0073743B" w:rsidRPr="003F2DC5" w:rsidRDefault="0073743B" w:rsidP="007C0DC5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3743B" w:rsidRPr="003F2DC5" w:rsidTr="007C0DC5">
        <w:trPr>
          <w:trHeight w:val="109"/>
        </w:trPr>
        <w:tc>
          <w:tcPr>
            <w:tcW w:w="104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3743B" w:rsidRPr="00D73188" w:rsidRDefault="0073743B" w:rsidP="007C0DC5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73743B" w:rsidRPr="007B696B" w:rsidTr="007C0DC5">
        <w:tc>
          <w:tcPr>
            <w:tcW w:w="2411" w:type="dxa"/>
            <w:gridSpan w:val="5"/>
          </w:tcPr>
          <w:p w:rsidR="0073743B" w:rsidRPr="003F2DC5" w:rsidRDefault="0073743B" w:rsidP="007C0DC5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103" w:type="dxa"/>
            <w:gridSpan w:val="7"/>
          </w:tcPr>
          <w:p w:rsidR="0073743B" w:rsidRPr="00A139C0" w:rsidRDefault="0073743B" w:rsidP="007C0DC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</w:p>
          <w:p w:rsidR="0073743B" w:rsidRPr="006D15A4" w:rsidRDefault="0073743B" w:rsidP="007C0DC5">
            <w:pPr>
              <w:tabs>
                <w:tab w:val="left" w:pos="2911"/>
              </w:tabs>
              <w:jc w:val="center"/>
              <w:rPr>
                <w:b/>
                <w:sz w:val="16"/>
                <w:szCs w:val="16"/>
                <w:lang w:val="kk-KZ"/>
              </w:rPr>
            </w:pPr>
            <w:r w:rsidRPr="006D15A4">
              <w:rPr>
                <w:sz w:val="20"/>
                <w:szCs w:val="20"/>
                <w:lang w:val="kk-KZ"/>
              </w:rPr>
              <w:t>Пәнді оқыту нәтижесінде білім алушы қабілетті болады</w:t>
            </w:r>
          </w:p>
        </w:tc>
        <w:tc>
          <w:tcPr>
            <w:tcW w:w="2976" w:type="dxa"/>
            <w:gridSpan w:val="6"/>
          </w:tcPr>
          <w:p w:rsidR="0073743B" w:rsidRPr="00240DC6" w:rsidRDefault="0073743B" w:rsidP="007C0DC5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қол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73743B" w:rsidRPr="003F7AAD" w:rsidTr="007C0DC5">
        <w:trPr>
          <w:trHeight w:val="152"/>
        </w:trPr>
        <w:tc>
          <w:tcPr>
            <w:tcW w:w="2411" w:type="dxa"/>
            <w:gridSpan w:val="5"/>
            <w:vMerge w:val="restart"/>
          </w:tcPr>
          <w:p w:rsidR="0073743B" w:rsidRPr="00B65533" w:rsidRDefault="0073743B" w:rsidP="007C0DC5">
            <w:pPr>
              <w:rPr>
                <w:b/>
                <w:lang w:val="kk-KZ"/>
              </w:rPr>
            </w:pPr>
          </w:p>
        </w:tc>
        <w:tc>
          <w:tcPr>
            <w:tcW w:w="5103" w:type="dxa"/>
            <w:gridSpan w:val="7"/>
            <w:vMerge w:val="restart"/>
          </w:tcPr>
          <w:p w:rsidR="006C7C35" w:rsidRPr="006C7C35" w:rsidRDefault="006C7C35" w:rsidP="006C7C35">
            <w:pPr>
              <w:jc w:val="both"/>
              <w:rPr>
                <w:b/>
                <w:lang w:val="kk-KZ" w:eastAsia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875"/>
            </w:tblGrid>
            <w:tr w:rsidR="006C7C35" w:rsidRPr="003F7AAD">
              <w:trPr>
                <w:trHeight w:val="226"/>
              </w:trPr>
              <w:tc>
                <w:tcPr>
                  <w:tcW w:w="4875" w:type="dxa"/>
                </w:tcPr>
                <w:p w:rsidR="00175124" w:rsidRPr="00CE6A28" w:rsidRDefault="00175124" w:rsidP="0017512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1. </w:t>
                  </w:r>
                  <w:r w:rsidRPr="00CE6A28">
                    <w:rPr>
                      <w:lang w:val="kk-KZ"/>
                    </w:rPr>
                    <w:t>Сапалы зерттеулер жүргізу: дискурс талдауы, сандық этнография.</w:t>
                  </w:r>
                </w:p>
                <w:p w:rsidR="006C7C35" w:rsidRPr="006C7C35" w:rsidRDefault="006C7C35" w:rsidP="006C7C3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val="kk-KZ"/>
                    </w:rPr>
                  </w:pPr>
                </w:p>
              </w:tc>
            </w:tr>
          </w:tbl>
          <w:p w:rsidR="0073743B" w:rsidRPr="006C7C35" w:rsidRDefault="0073743B" w:rsidP="007C0DC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73743B" w:rsidRPr="00365291" w:rsidRDefault="00365291" w:rsidP="00365291">
            <w:pPr>
              <w:rPr>
                <w:sz w:val="20"/>
                <w:szCs w:val="20"/>
                <w:lang w:val="kk-KZ"/>
              </w:rPr>
            </w:pPr>
            <w:r w:rsidRPr="00365291">
              <w:rPr>
                <w:sz w:val="20"/>
                <w:szCs w:val="20"/>
                <w:lang w:val="kk-KZ"/>
              </w:rPr>
              <w:t>1. БАҚ және коммуникация саласында тәуелсіз зерттеу жобаларын ұйымдастырады</w:t>
            </w:r>
          </w:p>
        </w:tc>
      </w:tr>
      <w:tr w:rsidR="0073743B" w:rsidRPr="00362E62" w:rsidTr="007C0DC5">
        <w:trPr>
          <w:trHeight w:val="152"/>
        </w:trPr>
        <w:tc>
          <w:tcPr>
            <w:tcW w:w="2411" w:type="dxa"/>
            <w:gridSpan w:val="5"/>
            <w:vMerge/>
          </w:tcPr>
          <w:p w:rsidR="0073743B" w:rsidRPr="008F66D7" w:rsidRDefault="0073743B" w:rsidP="007C0DC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/>
          </w:tcPr>
          <w:p w:rsidR="0073743B" w:rsidRPr="009E4362" w:rsidRDefault="0073743B" w:rsidP="007C0DC5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73743B" w:rsidRPr="00365291" w:rsidRDefault="00365291" w:rsidP="007C0DC5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65291">
              <w:rPr>
                <w:sz w:val="20"/>
                <w:szCs w:val="20"/>
                <w:lang w:val="kk-KZ"/>
              </w:rPr>
              <w:t>2. Онлайн мазмұнды талдаудың сапалық және сандық әдістерін ажыратады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73743B" w:rsidRPr="00362E62" w:rsidTr="007C0DC5">
        <w:trPr>
          <w:trHeight w:val="152"/>
        </w:trPr>
        <w:tc>
          <w:tcPr>
            <w:tcW w:w="2411" w:type="dxa"/>
            <w:gridSpan w:val="5"/>
            <w:vMerge/>
            <w:vAlign w:val="center"/>
          </w:tcPr>
          <w:p w:rsidR="0073743B" w:rsidRPr="008F66D7" w:rsidRDefault="0073743B" w:rsidP="007C0DC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/>
          </w:tcPr>
          <w:p w:rsidR="0073743B" w:rsidRPr="009E4362" w:rsidRDefault="0073743B" w:rsidP="007C0DC5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73743B" w:rsidRPr="009E4362" w:rsidRDefault="0073743B" w:rsidP="007C0DC5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73743B" w:rsidRPr="00362E62" w:rsidTr="007C0DC5">
        <w:trPr>
          <w:trHeight w:val="152"/>
        </w:trPr>
        <w:tc>
          <w:tcPr>
            <w:tcW w:w="2411" w:type="dxa"/>
            <w:gridSpan w:val="5"/>
            <w:vMerge/>
            <w:vAlign w:val="center"/>
          </w:tcPr>
          <w:p w:rsidR="0073743B" w:rsidRPr="008F66D7" w:rsidRDefault="0073743B" w:rsidP="007C0DC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/>
          </w:tcPr>
          <w:p w:rsidR="0073743B" w:rsidRPr="009E4362" w:rsidRDefault="0073743B" w:rsidP="007C0DC5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73743B" w:rsidRPr="009E4362" w:rsidRDefault="0073743B" w:rsidP="007C0DC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73743B" w:rsidRPr="003F7AAD" w:rsidTr="007C0DC5">
        <w:trPr>
          <w:trHeight w:val="76"/>
        </w:trPr>
        <w:tc>
          <w:tcPr>
            <w:tcW w:w="2411" w:type="dxa"/>
            <w:gridSpan w:val="5"/>
            <w:vMerge/>
            <w:vAlign w:val="center"/>
          </w:tcPr>
          <w:p w:rsidR="0073743B" w:rsidRPr="00837826" w:rsidRDefault="0073743B" w:rsidP="007C0DC5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 w:val="restart"/>
          </w:tcPr>
          <w:p w:rsidR="00175124" w:rsidRPr="00175124" w:rsidRDefault="00175124" w:rsidP="0017512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2.  </w:t>
            </w:r>
            <w:r w:rsidRPr="00CE6A28">
              <w:rPr>
                <w:lang w:val="kk-KZ"/>
              </w:rPr>
              <w:t>Әлеуметтік медиа және үлкен деректерді талдау құралдарын пайдалану.</w:t>
            </w:r>
          </w:p>
          <w:p w:rsidR="006C7C35" w:rsidRPr="006C7C35" w:rsidRDefault="006C7C35" w:rsidP="006C7C35">
            <w:pPr>
              <w:pStyle w:val="Default"/>
              <w:rPr>
                <w:rFonts w:eastAsiaTheme="minorHAnsi"/>
                <w:lang w:val="kk-KZ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874"/>
            </w:tblGrid>
            <w:tr w:rsidR="006C7C35" w:rsidRPr="00362E62">
              <w:trPr>
                <w:trHeight w:val="226"/>
              </w:trPr>
              <w:tc>
                <w:tcPr>
                  <w:tcW w:w="4874" w:type="dxa"/>
                </w:tcPr>
                <w:p w:rsidR="006C7C35" w:rsidRPr="003F7AAD" w:rsidRDefault="006C7C35" w:rsidP="006C7C3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val="kk-KZ"/>
                    </w:rPr>
                  </w:pPr>
                </w:p>
              </w:tc>
            </w:tr>
          </w:tbl>
          <w:p w:rsidR="0073743B" w:rsidRPr="003F7AAD" w:rsidRDefault="0073743B" w:rsidP="0073743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73743B" w:rsidRPr="00365291" w:rsidRDefault="00365291" w:rsidP="007C0DC5">
            <w:pPr>
              <w:rPr>
                <w:sz w:val="20"/>
                <w:szCs w:val="20"/>
                <w:lang w:val="kk-KZ"/>
              </w:rPr>
            </w:pPr>
            <w:r w:rsidRPr="00365291">
              <w:rPr>
                <w:sz w:val="20"/>
                <w:szCs w:val="20"/>
                <w:lang w:val="kk-KZ"/>
              </w:rPr>
              <w:t>1. Сандық ортада деректерді түсіндіреді</w:t>
            </w:r>
          </w:p>
        </w:tc>
      </w:tr>
      <w:tr w:rsidR="0073743B" w:rsidRPr="00362E62" w:rsidTr="007C0DC5">
        <w:trPr>
          <w:trHeight w:val="76"/>
        </w:trPr>
        <w:tc>
          <w:tcPr>
            <w:tcW w:w="2411" w:type="dxa"/>
            <w:gridSpan w:val="5"/>
            <w:vMerge/>
            <w:vAlign w:val="center"/>
          </w:tcPr>
          <w:p w:rsidR="0073743B" w:rsidRPr="00240DC6" w:rsidRDefault="0073743B" w:rsidP="007C0DC5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/>
          </w:tcPr>
          <w:p w:rsidR="0073743B" w:rsidRPr="00AA610D" w:rsidRDefault="0073743B" w:rsidP="007C0DC5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73743B" w:rsidRPr="00365291" w:rsidRDefault="00365291" w:rsidP="007C0DC5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65291">
              <w:rPr>
                <w:sz w:val="20"/>
                <w:szCs w:val="20"/>
                <w:lang w:val="kk-KZ"/>
              </w:rPr>
              <w:t>2. Сандық ортада деректерді жинау, талдау және оларға қол жеткізу дағдыларын дамытады</w:t>
            </w:r>
          </w:p>
        </w:tc>
      </w:tr>
      <w:tr w:rsidR="0073743B" w:rsidRPr="00362E62" w:rsidTr="007C0DC5">
        <w:trPr>
          <w:trHeight w:val="76"/>
        </w:trPr>
        <w:tc>
          <w:tcPr>
            <w:tcW w:w="2411" w:type="dxa"/>
            <w:gridSpan w:val="5"/>
            <w:vMerge/>
          </w:tcPr>
          <w:p w:rsidR="0073743B" w:rsidRPr="00240DC6" w:rsidRDefault="0073743B" w:rsidP="007C0DC5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/>
          </w:tcPr>
          <w:p w:rsidR="0073743B" w:rsidRPr="00AA610D" w:rsidRDefault="0073743B" w:rsidP="007C0DC5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73743B" w:rsidRPr="009E4362" w:rsidRDefault="0073743B" w:rsidP="007C0DC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73743B" w:rsidRPr="00175124" w:rsidTr="007C0DC5">
        <w:trPr>
          <w:trHeight w:val="84"/>
        </w:trPr>
        <w:tc>
          <w:tcPr>
            <w:tcW w:w="2411" w:type="dxa"/>
            <w:gridSpan w:val="5"/>
            <w:vMerge/>
          </w:tcPr>
          <w:p w:rsidR="0073743B" w:rsidRPr="00240DC6" w:rsidRDefault="0073743B" w:rsidP="007C0DC5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 w:val="restart"/>
          </w:tcPr>
          <w:p w:rsidR="006C7C35" w:rsidRPr="006C7C35" w:rsidRDefault="00175124" w:rsidP="006C7C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kk-KZ"/>
              </w:rPr>
            </w:pPr>
            <w:r>
              <w:rPr>
                <w:rFonts w:eastAsiaTheme="minorHAnsi"/>
                <w:color w:val="000000"/>
                <w:lang w:val="kk-KZ"/>
              </w:rPr>
              <w:t xml:space="preserve">3.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873"/>
            </w:tblGrid>
            <w:tr w:rsidR="006C7C35" w:rsidRPr="00362E62">
              <w:trPr>
                <w:trHeight w:val="227"/>
              </w:trPr>
              <w:tc>
                <w:tcPr>
                  <w:tcW w:w="4873" w:type="dxa"/>
                </w:tcPr>
                <w:p w:rsidR="00175124" w:rsidRPr="00CE6A28" w:rsidRDefault="00175124" w:rsidP="00175124">
                  <w:pPr>
                    <w:rPr>
                      <w:lang w:val="kk-KZ"/>
                    </w:rPr>
                  </w:pPr>
                  <w:r w:rsidRPr="00CE6A28">
                    <w:rPr>
                      <w:lang w:val="kk-KZ"/>
                    </w:rPr>
                    <w:t>Онлайн коммуникациялық зерттеулердің тұжырымдамалары мен ерекшеліктерін түсіну.</w:t>
                  </w:r>
                </w:p>
                <w:p w:rsidR="006C7C35" w:rsidRPr="00175124" w:rsidRDefault="006C7C35" w:rsidP="006C7C3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val="kk-KZ"/>
                    </w:rPr>
                  </w:pPr>
                </w:p>
              </w:tc>
            </w:tr>
          </w:tbl>
          <w:p w:rsidR="0073743B" w:rsidRPr="00175124" w:rsidRDefault="0073743B" w:rsidP="007C0DC5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73743B" w:rsidRPr="00365291" w:rsidRDefault="00365291" w:rsidP="007C0DC5">
            <w:pPr>
              <w:jc w:val="both"/>
              <w:rPr>
                <w:sz w:val="20"/>
                <w:szCs w:val="20"/>
                <w:lang w:val="kk-KZ"/>
              </w:rPr>
            </w:pPr>
            <w:r w:rsidRPr="00365291">
              <w:rPr>
                <w:sz w:val="20"/>
                <w:szCs w:val="20"/>
                <w:lang w:val="kk-KZ"/>
              </w:rPr>
              <w:t>1. Коммуникация саласындағы онлайн зерттеу әдістерін ажыратады</w:t>
            </w:r>
          </w:p>
        </w:tc>
      </w:tr>
      <w:tr w:rsidR="0073743B" w:rsidRPr="00362E62" w:rsidTr="007C0DC5">
        <w:trPr>
          <w:trHeight w:val="84"/>
        </w:trPr>
        <w:tc>
          <w:tcPr>
            <w:tcW w:w="2411" w:type="dxa"/>
            <w:gridSpan w:val="5"/>
            <w:vMerge/>
          </w:tcPr>
          <w:p w:rsidR="0073743B" w:rsidRPr="00240DC6" w:rsidRDefault="0073743B" w:rsidP="007C0DC5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/>
          </w:tcPr>
          <w:p w:rsidR="0073743B" w:rsidRPr="00240DC6" w:rsidRDefault="0073743B" w:rsidP="007C0DC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73743B" w:rsidRPr="005E3F4D" w:rsidRDefault="00365291" w:rsidP="005E3F4D">
            <w:pPr>
              <w:rPr>
                <w:sz w:val="20"/>
                <w:szCs w:val="20"/>
                <w:lang w:val="kk-KZ"/>
              </w:rPr>
            </w:pPr>
            <w:r w:rsidRPr="00365291">
              <w:rPr>
                <w:sz w:val="20"/>
                <w:szCs w:val="20"/>
                <w:lang w:val="kk-KZ"/>
              </w:rPr>
              <w:t>2. Онлайн зерттеудің теориялық негіздерін және оның коммуникация ғылымындағы рөлін үйренеді.</w:t>
            </w:r>
          </w:p>
        </w:tc>
      </w:tr>
      <w:tr w:rsidR="0073743B" w:rsidRPr="00362E62" w:rsidTr="007C0DC5">
        <w:trPr>
          <w:trHeight w:val="84"/>
        </w:trPr>
        <w:tc>
          <w:tcPr>
            <w:tcW w:w="2411" w:type="dxa"/>
            <w:gridSpan w:val="5"/>
            <w:vMerge/>
          </w:tcPr>
          <w:p w:rsidR="0073743B" w:rsidRPr="00533B4C" w:rsidRDefault="0073743B" w:rsidP="007C0DC5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/>
          </w:tcPr>
          <w:p w:rsidR="0073743B" w:rsidRPr="00533B4C" w:rsidRDefault="0073743B" w:rsidP="007C0DC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73743B" w:rsidRPr="005F00B6" w:rsidRDefault="0073743B" w:rsidP="007C0DC5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73743B" w:rsidRPr="003F7AAD" w:rsidTr="007C0DC5">
        <w:trPr>
          <w:trHeight w:val="76"/>
        </w:trPr>
        <w:tc>
          <w:tcPr>
            <w:tcW w:w="2411" w:type="dxa"/>
            <w:gridSpan w:val="5"/>
            <w:vMerge/>
          </w:tcPr>
          <w:p w:rsidR="0073743B" w:rsidRPr="005F00B6" w:rsidRDefault="0073743B" w:rsidP="007C0DC5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 w:val="restart"/>
          </w:tcPr>
          <w:p w:rsidR="0073743B" w:rsidRPr="00CB056D" w:rsidRDefault="00B5237B" w:rsidP="007C0DC5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4.</w:t>
            </w:r>
            <w:r w:rsidRPr="00CE6A28">
              <w:rPr>
                <w:lang w:val="kk-KZ"/>
              </w:rPr>
              <w:t xml:space="preserve"> Сандық деректерді жинау мен талдаудың заманауи әдістерін қолдану</w:t>
            </w:r>
          </w:p>
          <w:p w:rsidR="006C7C35" w:rsidRPr="006C7C35" w:rsidRDefault="006C7C35" w:rsidP="006C7C35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</w:p>
          <w:p w:rsidR="00B5237B" w:rsidRDefault="00B5237B" w:rsidP="00175124">
            <w:pPr>
              <w:rPr>
                <w:lang w:val="kk-KZ"/>
              </w:rPr>
            </w:pPr>
          </w:p>
          <w:p w:rsidR="00B5237B" w:rsidRDefault="00B5237B" w:rsidP="00175124">
            <w:pPr>
              <w:rPr>
                <w:lang w:val="kk-KZ"/>
              </w:rPr>
            </w:pPr>
          </w:p>
          <w:p w:rsidR="00B5237B" w:rsidRDefault="00B5237B" w:rsidP="00175124">
            <w:pPr>
              <w:rPr>
                <w:lang w:val="kk-KZ"/>
              </w:rPr>
            </w:pPr>
          </w:p>
          <w:p w:rsidR="00B5237B" w:rsidRDefault="00B5237B" w:rsidP="00175124">
            <w:pPr>
              <w:rPr>
                <w:lang w:val="kk-KZ"/>
              </w:rPr>
            </w:pPr>
          </w:p>
          <w:p w:rsidR="00B5237B" w:rsidRDefault="00B5237B" w:rsidP="00175124">
            <w:pPr>
              <w:rPr>
                <w:lang w:val="kk-KZ"/>
              </w:rPr>
            </w:pPr>
          </w:p>
          <w:p w:rsidR="00175124" w:rsidRPr="004A2A50" w:rsidRDefault="00175124" w:rsidP="00175124">
            <w:pPr>
              <w:rPr>
                <w:lang w:val="kk-KZ"/>
              </w:rPr>
            </w:pPr>
            <w:r>
              <w:rPr>
                <w:lang w:val="kk-KZ"/>
              </w:rPr>
              <w:t xml:space="preserve">5. </w:t>
            </w:r>
            <w:r w:rsidRPr="00CE6A28">
              <w:rPr>
                <w:lang w:val="kk-KZ"/>
              </w:rPr>
              <w:t>Онлайн сауалнамаларды, фокус-топтарды және эксперименттерді әзірлеу және ен</w:t>
            </w:r>
            <w:r>
              <w:rPr>
                <w:lang w:val="kk-KZ"/>
              </w:rPr>
              <w:t>гізу</w:t>
            </w:r>
          </w:p>
          <w:p w:rsidR="0073743B" w:rsidRPr="00E3542F" w:rsidRDefault="0073743B" w:rsidP="0073743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73743B" w:rsidRPr="005472DC" w:rsidRDefault="00B5237B" w:rsidP="007C0DC5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65291">
              <w:rPr>
                <w:sz w:val="20"/>
                <w:szCs w:val="20"/>
                <w:lang w:val="kk-KZ"/>
              </w:rPr>
              <w:lastRenderedPageBreak/>
              <w:t>1. Коммуникация саласында онлайн зерттеу құралдарын пайдаланады</w:t>
            </w:r>
          </w:p>
        </w:tc>
      </w:tr>
      <w:tr w:rsidR="0073743B" w:rsidRPr="00362E62" w:rsidTr="007C0DC5">
        <w:trPr>
          <w:trHeight w:val="76"/>
        </w:trPr>
        <w:tc>
          <w:tcPr>
            <w:tcW w:w="2411" w:type="dxa"/>
            <w:gridSpan w:val="5"/>
            <w:vMerge/>
          </w:tcPr>
          <w:p w:rsidR="0073743B" w:rsidRPr="00BC0E39" w:rsidRDefault="0073743B" w:rsidP="007C0DC5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/>
          </w:tcPr>
          <w:p w:rsidR="0073743B" w:rsidRPr="00BC0E39" w:rsidRDefault="0073743B" w:rsidP="007C0DC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73743B" w:rsidRPr="00365291" w:rsidRDefault="00B5237B" w:rsidP="00B5237B">
            <w:pPr>
              <w:rPr>
                <w:sz w:val="20"/>
                <w:szCs w:val="20"/>
                <w:lang w:val="kk-KZ"/>
              </w:rPr>
            </w:pPr>
            <w:r w:rsidRPr="00365291">
              <w:rPr>
                <w:sz w:val="20"/>
                <w:szCs w:val="20"/>
                <w:lang w:val="kk-KZ"/>
              </w:rPr>
              <w:t>2. Онлайн деректерді түсіндіру кезінде сыни ойлауды қалай дамыту керектігін түсіндіреді.</w:t>
            </w:r>
          </w:p>
        </w:tc>
      </w:tr>
      <w:tr w:rsidR="0073743B" w:rsidRPr="00362E62" w:rsidTr="007C0DC5">
        <w:trPr>
          <w:trHeight w:val="1414"/>
        </w:trPr>
        <w:tc>
          <w:tcPr>
            <w:tcW w:w="2411" w:type="dxa"/>
            <w:gridSpan w:val="5"/>
            <w:vMerge/>
          </w:tcPr>
          <w:p w:rsidR="0073743B" w:rsidRPr="00BC0E39" w:rsidRDefault="0073743B" w:rsidP="007C0DC5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/>
          </w:tcPr>
          <w:p w:rsidR="0073743B" w:rsidRPr="00BC0E39" w:rsidRDefault="0073743B" w:rsidP="007C0DC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B5237B" w:rsidRDefault="00B5237B" w:rsidP="00B5237B">
            <w:pPr>
              <w:rPr>
                <w:sz w:val="20"/>
                <w:szCs w:val="20"/>
                <w:lang w:val="kk-KZ"/>
              </w:rPr>
            </w:pPr>
            <w:r w:rsidRPr="00B5237B">
              <w:rPr>
                <w:sz w:val="20"/>
                <w:szCs w:val="20"/>
                <w:lang w:val="kk-KZ"/>
              </w:rPr>
              <w:t>1. Онлайн сауалнамалармен, фокус-топтармен және веб-метрикалармен жұмыс істеу дағдыларын дамытады.</w:t>
            </w:r>
          </w:p>
          <w:p w:rsidR="0073743B" w:rsidRPr="005E3F4D" w:rsidRDefault="00B5237B" w:rsidP="005E3F4D">
            <w:pPr>
              <w:rPr>
                <w:sz w:val="20"/>
                <w:szCs w:val="20"/>
                <w:lang w:val="kk-KZ"/>
              </w:rPr>
            </w:pPr>
            <w:r w:rsidRPr="00B5237B">
              <w:rPr>
                <w:sz w:val="20"/>
                <w:szCs w:val="20"/>
                <w:lang w:val="kk-KZ"/>
              </w:rPr>
              <w:t>2. Онлайн зерттеу нәтижелерінен деректерді синтездейді.</w:t>
            </w:r>
          </w:p>
        </w:tc>
      </w:tr>
      <w:tr w:rsidR="0073743B" w:rsidRPr="00175124" w:rsidTr="007C0DC5">
        <w:trPr>
          <w:trHeight w:val="288"/>
        </w:trPr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175124" w:rsidRDefault="0073743B" w:rsidP="007C0DC5">
            <w:pPr>
              <w:rPr>
                <w:b/>
                <w:lang w:val="kk-KZ"/>
              </w:rPr>
            </w:pPr>
            <w:r w:rsidRPr="00175124">
              <w:rPr>
                <w:b/>
                <w:sz w:val="22"/>
                <w:szCs w:val="22"/>
                <w:lang w:val="kk-KZ"/>
              </w:rPr>
              <w:t>Пререквизи</w:t>
            </w:r>
            <w:r w:rsidRPr="000D1ECD">
              <w:rPr>
                <w:b/>
                <w:sz w:val="22"/>
                <w:szCs w:val="22"/>
                <w:lang w:val="kk-KZ"/>
              </w:rPr>
              <w:t>ттер</w:t>
            </w:r>
            <w:r w:rsidRPr="00175124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079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743B" w:rsidRPr="003B0A00" w:rsidRDefault="0073743B" w:rsidP="007C0DC5">
            <w:pPr>
              <w:rPr>
                <w:b/>
                <w:sz w:val="20"/>
                <w:szCs w:val="20"/>
                <w:lang w:val="kk-KZ"/>
              </w:rPr>
            </w:pPr>
            <w:r w:rsidRPr="003B0A00">
              <w:rPr>
                <w:b/>
                <w:sz w:val="20"/>
                <w:szCs w:val="20"/>
                <w:lang w:val="kk-KZ"/>
              </w:rPr>
              <w:t>Медиазерттеудің методологиясы мен әдістері</w:t>
            </w:r>
          </w:p>
        </w:tc>
      </w:tr>
      <w:tr w:rsidR="0073743B" w:rsidRPr="00362E62" w:rsidTr="007C0DC5">
        <w:trPr>
          <w:trHeight w:val="288"/>
        </w:trPr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0D1ECD" w:rsidRDefault="0073743B" w:rsidP="007C0DC5">
            <w:pPr>
              <w:rPr>
                <w:b/>
                <w:lang w:val="kk-KZ"/>
              </w:rPr>
            </w:pPr>
            <w:r w:rsidRPr="00175124">
              <w:rPr>
                <w:b/>
                <w:sz w:val="22"/>
                <w:szCs w:val="22"/>
                <w:lang w:val="kk-KZ"/>
              </w:rPr>
              <w:t>Постреквизит</w:t>
            </w:r>
            <w:r w:rsidRPr="000D1ECD">
              <w:rPr>
                <w:b/>
                <w:sz w:val="22"/>
                <w:szCs w:val="22"/>
                <w:lang w:val="kk-KZ"/>
              </w:rPr>
              <w:t xml:space="preserve">тер </w:t>
            </w:r>
          </w:p>
          <w:p w:rsidR="0073743B" w:rsidRPr="000D1ECD" w:rsidRDefault="0073743B" w:rsidP="007C0DC5">
            <w:pPr>
              <w:rPr>
                <w:b/>
                <w:lang w:val="kk-KZ"/>
              </w:rPr>
            </w:pPr>
          </w:p>
          <w:p w:rsidR="0073743B" w:rsidRPr="000D1ECD" w:rsidRDefault="0073743B" w:rsidP="007C0DC5">
            <w:pPr>
              <w:rPr>
                <w:b/>
                <w:lang w:val="kk-KZ"/>
              </w:rPr>
            </w:pPr>
            <w:r w:rsidRPr="000D1ECD">
              <w:rPr>
                <w:b/>
                <w:sz w:val="22"/>
                <w:szCs w:val="22"/>
                <w:lang w:val="kk-KZ"/>
              </w:rPr>
              <w:t xml:space="preserve">Оқу </w:t>
            </w:r>
            <w:r w:rsidRPr="00175124">
              <w:rPr>
                <w:b/>
                <w:sz w:val="22"/>
                <w:szCs w:val="22"/>
                <w:lang w:val="kk-KZ"/>
              </w:rPr>
              <w:t>ресурс</w:t>
            </w:r>
            <w:r w:rsidRPr="000D1ECD">
              <w:rPr>
                <w:b/>
                <w:sz w:val="22"/>
                <w:szCs w:val="22"/>
                <w:lang w:val="kk-KZ"/>
              </w:rPr>
              <w:t>тары</w:t>
            </w:r>
          </w:p>
        </w:tc>
        <w:tc>
          <w:tcPr>
            <w:tcW w:w="807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E9D" w:rsidRPr="003B0A00" w:rsidRDefault="003B0A00" w:rsidP="003B0A00">
            <w:pPr>
              <w:tabs>
                <w:tab w:val="left" w:pos="851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3B0A00">
              <w:rPr>
                <w:b/>
                <w:sz w:val="20"/>
                <w:szCs w:val="20"/>
                <w:lang w:val="kk-KZ"/>
              </w:rPr>
              <w:t>Коммуникация теориясы</w:t>
            </w:r>
          </w:p>
          <w:p w:rsidR="003B0A00" w:rsidRDefault="003B0A00" w:rsidP="007C0DC5">
            <w:pPr>
              <w:pStyle w:val="a4"/>
              <w:keepNext/>
              <w:numPr>
                <w:ilvl w:val="0"/>
                <w:numId w:val="2"/>
              </w:numPr>
              <w:tabs>
                <w:tab w:val="center" w:pos="9639"/>
              </w:tabs>
              <w:autoSpaceDE w:val="0"/>
              <w:autoSpaceDN w:val="0"/>
              <w:ind w:left="0"/>
              <w:outlineLvl w:val="1"/>
              <w:rPr>
                <w:b/>
                <w:sz w:val="20"/>
                <w:szCs w:val="20"/>
                <w:lang w:val="kk-KZ"/>
              </w:rPr>
            </w:pPr>
          </w:p>
          <w:p w:rsidR="0073743B" w:rsidRPr="005E3F4D" w:rsidRDefault="003B0A00" w:rsidP="005E3F4D">
            <w:pPr>
              <w:pStyle w:val="a4"/>
              <w:keepNext/>
              <w:numPr>
                <w:ilvl w:val="0"/>
                <w:numId w:val="2"/>
              </w:numPr>
              <w:tabs>
                <w:tab w:val="center" w:pos="9639"/>
              </w:tabs>
              <w:autoSpaceDE w:val="0"/>
              <w:autoSpaceDN w:val="0"/>
              <w:ind w:left="0"/>
              <w:outlineLvl w:val="1"/>
              <w:rPr>
                <w:b/>
                <w:sz w:val="20"/>
                <w:szCs w:val="20"/>
                <w:lang w:val="kk-KZ"/>
              </w:rPr>
            </w:pPr>
            <w:r w:rsidRPr="005E3F4D">
              <w:rPr>
                <w:b/>
                <w:sz w:val="20"/>
                <w:szCs w:val="20"/>
                <w:lang w:val="kk-KZ"/>
              </w:rPr>
              <w:t>Негізгі:</w:t>
            </w:r>
          </w:p>
          <w:p w:rsidR="003B0A00" w:rsidRPr="005E3F4D" w:rsidRDefault="003B0A00" w:rsidP="003B0A00">
            <w:pPr>
              <w:tabs>
                <w:tab w:val="left" w:pos="851"/>
              </w:tabs>
              <w:jc w:val="both"/>
              <w:rPr>
                <w:sz w:val="20"/>
                <w:szCs w:val="20"/>
                <w:lang w:val="en-US"/>
              </w:rPr>
            </w:pPr>
            <w:r w:rsidRPr="003B0A00">
              <w:rPr>
                <w:b/>
                <w:sz w:val="20"/>
                <w:szCs w:val="20"/>
                <w:lang w:val="kk-KZ"/>
              </w:rPr>
              <w:t>1.</w:t>
            </w:r>
            <w:r w:rsidR="0073743B" w:rsidRPr="003B0A0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B0A00">
              <w:rPr>
                <w:sz w:val="20"/>
                <w:szCs w:val="20"/>
                <w:lang w:val="en-US"/>
              </w:rPr>
              <w:t xml:space="preserve">Fielding, N., Lee, R. M., &amp; Blank, G. (2017). The SAGE Handbook of Online Research Methods. </w:t>
            </w:r>
            <w:r w:rsidRPr="005E3F4D">
              <w:rPr>
                <w:sz w:val="20"/>
                <w:szCs w:val="20"/>
                <w:lang w:val="en-US"/>
              </w:rPr>
              <w:t>SAGE.</w:t>
            </w:r>
          </w:p>
          <w:p w:rsidR="003B0A00" w:rsidRPr="003B0A00" w:rsidRDefault="003B0A00" w:rsidP="003B0A00">
            <w:pPr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  <w:r w:rsidRPr="003B0A00">
              <w:rPr>
                <w:sz w:val="20"/>
                <w:szCs w:val="20"/>
                <w:lang w:val="kk-KZ"/>
              </w:rPr>
              <w:t>2.</w:t>
            </w:r>
            <w:proofErr w:type="spellStart"/>
            <w:r w:rsidRPr="003B0A00">
              <w:rPr>
                <w:sz w:val="20"/>
                <w:szCs w:val="20"/>
                <w:lang w:val="en-US"/>
              </w:rPr>
              <w:t>Kozinets</w:t>
            </w:r>
            <w:proofErr w:type="spellEnd"/>
            <w:r w:rsidRPr="003B0A00">
              <w:rPr>
                <w:sz w:val="20"/>
                <w:szCs w:val="20"/>
                <w:lang w:val="en-US"/>
              </w:rPr>
              <w:t xml:space="preserve">, R. (2020). </w:t>
            </w:r>
            <w:proofErr w:type="spellStart"/>
            <w:r w:rsidRPr="003B0A00">
              <w:rPr>
                <w:sz w:val="20"/>
                <w:szCs w:val="20"/>
                <w:lang w:val="en-US"/>
              </w:rPr>
              <w:t>Netnography</w:t>
            </w:r>
            <w:proofErr w:type="spellEnd"/>
            <w:r w:rsidRPr="003B0A00">
              <w:rPr>
                <w:sz w:val="20"/>
                <w:szCs w:val="20"/>
                <w:lang w:val="en-US"/>
              </w:rPr>
              <w:t xml:space="preserve">: The Essential Guide to Qualitative Social Media Research. </w:t>
            </w:r>
            <w:r w:rsidRPr="003B0A00">
              <w:rPr>
                <w:sz w:val="20"/>
                <w:szCs w:val="20"/>
              </w:rPr>
              <w:t>SAGE.</w:t>
            </w:r>
          </w:p>
          <w:p w:rsidR="003B0A00" w:rsidRPr="003B0A00" w:rsidRDefault="003B0A00" w:rsidP="003B0A00">
            <w:pPr>
              <w:pStyle w:val="a4"/>
              <w:keepNext/>
              <w:numPr>
                <w:ilvl w:val="0"/>
                <w:numId w:val="2"/>
              </w:numPr>
              <w:tabs>
                <w:tab w:val="center" w:pos="9639"/>
              </w:tabs>
              <w:autoSpaceDE w:val="0"/>
              <w:autoSpaceDN w:val="0"/>
              <w:ind w:left="0"/>
              <w:outlineLvl w:val="1"/>
              <w:rPr>
                <w:b/>
                <w:sz w:val="20"/>
                <w:szCs w:val="20"/>
                <w:lang w:val="kk-KZ"/>
              </w:rPr>
            </w:pPr>
            <w:r w:rsidRPr="003B0A00">
              <w:rPr>
                <w:sz w:val="20"/>
                <w:szCs w:val="20"/>
                <w:lang w:val="kk-KZ"/>
              </w:rPr>
              <w:t xml:space="preserve">3. </w:t>
            </w:r>
            <w:proofErr w:type="spellStart"/>
            <w:r w:rsidRPr="003B0A00">
              <w:rPr>
                <w:sz w:val="20"/>
                <w:szCs w:val="20"/>
                <w:lang w:val="en-US"/>
              </w:rPr>
              <w:t>Lievrouw</w:t>
            </w:r>
            <w:proofErr w:type="spellEnd"/>
            <w:r w:rsidRPr="003B0A00">
              <w:rPr>
                <w:sz w:val="20"/>
                <w:szCs w:val="20"/>
                <w:lang w:val="en-US"/>
              </w:rPr>
              <w:t>, L. A. (2011). Alternative and Activist New Media. Polity</w:t>
            </w:r>
          </w:p>
          <w:p w:rsidR="005E3F4D" w:rsidRDefault="005E3F4D" w:rsidP="007C0DC5">
            <w:pPr>
              <w:pStyle w:val="a4"/>
              <w:keepNext/>
              <w:numPr>
                <w:ilvl w:val="0"/>
                <w:numId w:val="2"/>
              </w:numPr>
              <w:tabs>
                <w:tab w:val="center" w:pos="9639"/>
              </w:tabs>
              <w:autoSpaceDE w:val="0"/>
              <w:autoSpaceDN w:val="0"/>
              <w:ind w:left="0"/>
              <w:outlineLvl w:val="1"/>
              <w:rPr>
                <w:b/>
                <w:sz w:val="20"/>
                <w:szCs w:val="20"/>
                <w:lang w:val="kk-KZ"/>
              </w:rPr>
            </w:pPr>
          </w:p>
          <w:p w:rsidR="0073743B" w:rsidRPr="003B0A00" w:rsidRDefault="003B0A00" w:rsidP="007C0DC5">
            <w:pPr>
              <w:pStyle w:val="a4"/>
              <w:keepNext/>
              <w:numPr>
                <w:ilvl w:val="0"/>
                <w:numId w:val="2"/>
              </w:numPr>
              <w:tabs>
                <w:tab w:val="center" w:pos="9639"/>
              </w:tabs>
              <w:autoSpaceDE w:val="0"/>
              <w:autoSpaceDN w:val="0"/>
              <w:ind w:left="0"/>
              <w:outlineLvl w:val="1"/>
              <w:rPr>
                <w:b/>
                <w:sz w:val="20"/>
                <w:szCs w:val="20"/>
                <w:lang w:val="kk-KZ"/>
              </w:rPr>
            </w:pPr>
            <w:r w:rsidRPr="003B0A00">
              <w:rPr>
                <w:b/>
                <w:sz w:val="20"/>
                <w:szCs w:val="20"/>
                <w:lang w:val="kk-KZ"/>
              </w:rPr>
              <w:t>Қосымша:</w:t>
            </w:r>
          </w:p>
          <w:p w:rsidR="003B0A00" w:rsidRPr="003B0A00" w:rsidRDefault="003B0A00" w:rsidP="003B0A00">
            <w:pPr>
              <w:tabs>
                <w:tab w:val="left" w:pos="851"/>
              </w:tabs>
              <w:jc w:val="both"/>
              <w:rPr>
                <w:sz w:val="20"/>
                <w:szCs w:val="20"/>
                <w:lang w:val="en-US"/>
              </w:rPr>
            </w:pPr>
            <w:r w:rsidRPr="003B0A00">
              <w:rPr>
                <w:sz w:val="20"/>
                <w:szCs w:val="20"/>
                <w:lang w:val="kk-KZ"/>
              </w:rPr>
              <w:t xml:space="preserve">1. </w:t>
            </w:r>
            <w:r w:rsidRPr="003B0A00">
              <w:rPr>
                <w:sz w:val="20"/>
                <w:szCs w:val="20"/>
                <w:lang w:val="en-US"/>
              </w:rPr>
              <w:t>Silverman, D. (2020). Qualitative Research. SAGE.</w:t>
            </w:r>
          </w:p>
          <w:p w:rsidR="0073743B" w:rsidRDefault="003B0A00" w:rsidP="003B0A00">
            <w:pPr>
              <w:pStyle w:val="a4"/>
              <w:shd w:val="clear" w:color="auto" w:fill="FFFFFF"/>
              <w:ind w:left="0"/>
              <w:rPr>
                <w:sz w:val="20"/>
                <w:szCs w:val="20"/>
                <w:lang w:val="kk-KZ"/>
              </w:rPr>
            </w:pPr>
            <w:r w:rsidRPr="003B0A00">
              <w:rPr>
                <w:sz w:val="20"/>
                <w:szCs w:val="20"/>
                <w:lang w:val="kk-KZ"/>
              </w:rPr>
              <w:t xml:space="preserve">2. </w:t>
            </w:r>
            <w:r w:rsidRPr="003B0A00">
              <w:rPr>
                <w:sz w:val="20"/>
                <w:szCs w:val="20"/>
                <w:lang w:val="en-US"/>
              </w:rPr>
              <w:t>Boyd, D., &amp; Ellison, N. (2008). Social Network Sites: Definition, History, and Scholarship.</w:t>
            </w:r>
          </w:p>
          <w:p w:rsidR="005E3F4D" w:rsidRDefault="005E3F4D" w:rsidP="005E3F4D">
            <w:pPr>
              <w:tabs>
                <w:tab w:val="left" w:pos="851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5E3F4D" w:rsidRPr="005E3F4D" w:rsidRDefault="005E3F4D" w:rsidP="005E3F4D">
            <w:pPr>
              <w:tabs>
                <w:tab w:val="left" w:pos="851"/>
              </w:tabs>
              <w:jc w:val="both"/>
              <w:rPr>
                <w:sz w:val="20"/>
                <w:szCs w:val="20"/>
                <w:lang w:val="kk-KZ"/>
              </w:rPr>
            </w:pPr>
            <w:r w:rsidRPr="005E3F4D">
              <w:rPr>
                <w:b/>
                <w:sz w:val="20"/>
                <w:szCs w:val="20"/>
                <w:lang w:val="kk-KZ"/>
              </w:rPr>
              <w:t>Интернет ресурстар:</w:t>
            </w:r>
          </w:p>
          <w:p w:rsidR="005E3F4D" w:rsidRPr="005E3F4D" w:rsidRDefault="005E3F4D" w:rsidP="005E3F4D">
            <w:pPr>
              <w:tabs>
                <w:tab w:val="left" w:pos="851"/>
              </w:tabs>
              <w:jc w:val="both"/>
              <w:rPr>
                <w:sz w:val="20"/>
                <w:szCs w:val="20"/>
                <w:lang w:val="kk-KZ"/>
              </w:rPr>
            </w:pPr>
            <w:r w:rsidRPr="005E3F4D">
              <w:rPr>
                <w:sz w:val="20"/>
                <w:szCs w:val="20"/>
                <w:lang w:val="kk-KZ"/>
              </w:rPr>
              <w:t>1. elibrary.kaznu.kz</w:t>
            </w:r>
          </w:p>
          <w:p w:rsidR="005E3F4D" w:rsidRPr="005E3F4D" w:rsidRDefault="005E3F4D" w:rsidP="003B0A00">
            <w:pPr>
              <w:pStyle w:val="a4"/>
              <w:shd w:val="clear" w:color="auto" w:fill="FFFFFF"/>
              <w:ind w:left="0"/>
              <w:rPr>
                <w:sz w:val="20"/>
                <w:szCs w:val="20"/>
                <w:lang w:val="kk-KZ"/>
              </w:rPr>
            </w:pPr>
            <w:r w:rsidRPr="005E3F4D">
              <w:rPr>
                <w:sz w:val="20"/>
                <w:szCs w:val="20"/>
                <w:lang w:val="kk-KZ"/>
              </w:rPr>
              <w:t>2. jstor.org</w:t>
            </w:r>
          </w:p>
        </w:tc>
      </w:tr>
      <w:tr w:rsidR="0073743B" w:rsidRPr="00362E62" w:rsidTr="007C0DC5">
        <w:tblPrEx>
          <w:tblLook w:val="0000"/>
        </w:tblPrEx>
        <w:trPr>
          <w:gridAfter w:val="1"/>
          <w:wAfter w:w="26" w:type="dxa"/>
          <w:trHeight w:val="5519"/>
        </w:trPr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Default="0073743B" w:rsidP="007C0DC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73743B" w:rsidRDefault="0073743B" w:rsidP="007C0DC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5E3F4D">
              <w:rPr>
                <w:b/>
                <w:sz w:val="20"/>
                <w:szCs w:val="20"/>
                <w:lang w:val="kk-KZ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73743B" w:rsidRPr="005E3F4D" w:rsidRDefault="0073743B" w:rsidP="007C0DC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5E3F4D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0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3B" w:rsidRPr="00140F24" w:rsidRDefault="0073743B" w:rsidP="007C0DC5">
            <w:pPr>
              <w:jc w:val="both"/>
              <w:rPr>
                <w:sz w:val="20"/>
                <w:szCs w:val="20"/>
                <w:lang w:val="kk-KZ"/>
              </w:rPr>
            </w:pPr>
            <w:r w:rsidRPr="005E3F4D"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5E3F4D">
              <w:rPr>
                <w:sz w:val="20"/>
                <w:szCs w:val="20"/>
                <w:lang w:val="kk-KZ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5E3F4D">
              <w:rPr>
                <w:sz w:val="20"/>
                <w:szCs w:val="20"/>
                <w:lang w:val="kk-KZ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5E3F4D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5E3F4D">
              <w:rPr>
                <w:sz w:val="20"/>
                <w:szCs w:val="20"/>
                <w:lang w:val="kk-KZ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5E3F4D">
              <w:rPr>
                <w:sz w:val="20"/>
                <w:szCs w:val="20"/>
                <w:lang w:val="kk-KZ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5E3F4D">
              <w:rPr>
                <w:sz w:val="20"/>
                <w:szCs w:val="20"/>
                <w:lang w:val="kk-KZ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5E3F4D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5E3F4D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5E3F4D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5E3F4D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140F24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140F24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140F24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140F24">
              <w:rPr>
                <w:sz w:val="20"/>
                <w:szCs w:val="20"/>
                <w:lang w:val="kk-KZ"/>
              </w:rPr>
              <w:t xml:space="preserve">. </w:t>
            </w:r>
          </w:p>
          <w:p w:rsidR="0073743B" w:rsidRPr="00140F24" w:rsidRDefault="0073743B" w:rsidP="007C0DC5">
            <w:pPr>
              <w:jc w:val="both"/>
              <w:rPr>
                <w:sz w:val="20"/>
                <w:szCs w:val="20"/>
                <w:lang w:val="kk-KZ"/>
              </w:rPr>
            </w:pPr>
            <w:r w:rsidRPr="00140F24">
              <w:rPr>
                <w:sz w:val="20"/>
                <w:szCs w:val="20"/>
                <w:lang w:val="kk-KZ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140F24">
              <w:rPr>
                <w:sz w:val="20"/>
                <w:szCs w:val="20"/>
                <w:lang w:val="kk-KZ"/>
              </w:rPr>
              <w:t>Ж басты бетінде қолжетімді.</w:t>
            </w:r>
          </w:p>
          <w:p w:rsidR="0073743B" w:rsidRPr="00CA2B5C" w:rsidRDefault="0073743B" w:rsidP="007C0DC5">
            <w:pPr>
              <w:jc w:val="both"/>
              <w:rPr>
                <w:sz w:val="20"/>
                <w:szCs w:val="20"/>
                <w:lang w:val="kk-KZ"/>
              </w:rPr>
            </w:pPr>
            <w:r w:rsidRPr="00CA2B5C">
              <w:rPr>
                <w:b/>
                <w:bCs/>
                <w:sz w:val="20"/>
                <w:szCs w:val="20"/>
                <w:lang w:val="kk-KZ"/>
              </w:rPr>
              <w:t xml:space="preserve">Ғылым мен білімнің интеграциясы. </w:t>
            </w:r>
            <w:r w:rsidRPr="00CA2B5C">
              <w:rPr>
                <w:sz w:val="20"/>
                <w:szCs w:val="20"/>
                <w:lang w:val="kk-KZ"/>
              </w:rPr>
              <w:t>Студенттердің, магистранттардың және докторанттардың ғылыми-зерттеу жұмысы 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CA2B5C">
              <w:rPr>
                <w:sz w:val="20"/>
                <w:szCs w:val="20"/>
                <w:lang w:val="kk-KZ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CA2B5C">
              <w:rPr>
                <w:sz w:val="20"/>
                <w:szCs w:val="20"/>
                <w:lang w:val="kk-KZ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CA2B5C">
              <w:rPr>
                <w:sz w:val="20"/>
                <w:szCs w:val="20"/>
                <w:lang w:val="kk-KZ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CA2B5C">
              <w:rPr>
                <w:sz w:val="20"/>
                <w:szCs w:val="20"/>
                <w:lang w:val="kk-KZ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CA2B5C">
              <w:rPr>
                <w:sz w:val="20"/>
                <w:szCs w:val="20"/>
                <w:lang w:val="kk-KZ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CA2B5C">
              <w:rPr>
                <w:sz w:val="20"/>
                <w:szCs w:val="20"/>
                <w:lang w:val="kk-KZ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CA2B5C">
              <w:rPr>
                <w:sz w:val="20"/>
                <w:szCs w:val="20"/>
                <w:lang w:val="kk-KZ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CA2B5C">
              <w:rPr>
                <w:sz w:val="20"/>
                <w:szCs w:val="20"/>
                <w:lang w:val="kk-KZ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CA2B5C">
              <w:rPr>
                <w:sz w:val="20"/>
                <w:szCs w:val="20"/>
                <w:lang w:val="kk-KZ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CA2B5C">
              <w:rPr>
                <w:sz w:val="20"/>
                <w:szCs w:val="20"/>
                <w:lang w:val="kk-KZ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CA2B5C">
              <w:rPr>
                <w:sz w:val="20"/>
                <w:szCs w:val="20"/>
                <w:lang w:val="kk-KZ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ОБӨЖ</w:t>
            </w:r>
            <w:r w:rsidRPr="00CA2B5C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</w:t>
            </w:r>
            <w:r w:rsidRPr="00CA2B5C">
              <w:rPr>
                <w:sz w:val="20"/>
                <w:szCs w:val="20"/>
                <w:lang w:val="kk-KZ"/>
              </w:rPr>
              <w:t>Ж тапсырмаларына біріктіреді.</w:t>
            </w:r>
          </w:p>
          <w:p w:rsidR="0073743B" w:rsidRPr="00CA2B5C" w:rsidRDefault="0073743B" w:rsidP="007C0DC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A2B5C">
              <w:rPr>
                <w:b/>
                <w:bCs/>
                <w:sz w:val="20"/>
                <w:szCs w:val="20"/>
                <w:lang w:val="kk-KZ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CA2B5C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CA2B5C">
              <w:rPr>
                <w:sz w:val="20"/>
                <w:szCs w:val="20"/>
                <w:lang w:val="kk-KZ"/>
              </w:rPr>
              <w:t xml:space="preserve">Әр тапсырманың мерзімі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CA2B5C">
              <w:rPr>
                <w:sz w:val="20"/>
                <w:szCs w:val="20"/>
                <w:lang w:val="kk-KZ"/>
              </w:rPr>
              <w:t xml:space="preserve"> мазмұнын іске асыру күнтізбесінде (кестесінде) көрсетілген. Мерзімдерді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CA2B5C">
              <w:rPr>
                <w:sz w:val="20"/>
                <w:szCs w:val="20"/>
                <w:lang w:val="kk-KZ"/>
              </w:rPr>
              <w:t>рдың жоғалуына әкеледі.</w:t>
            </w:r>
          </w:p>
          <w:p w:rsidR="0073743B" w:rsidRPr="00AD23BE" w:rsidRDefault="0073743B" w:rsidP="007C0DC5">
            <w:pPr>
              <w:jc w:val="both"/>
              <w:rPr>
                <w:rStyle w:val="a3"/>
                <w:b/>
                <w:bCs/>
                <w:sz w:val="20"/>
                <w:szCs w:val="20"/>
                <w:lang w:val="kk-KZ"/>
              </w:rPr>
            </w:pPr>
            <w:r w:rsidRPr="00CA2B5C">
              <w:rPr>
                <w:rStyle w:val="a3"/>
                <w:b/>
                <w:bCs/>
                <w:sz w:val="20"/>
                <w:szCs w:val="20"/>
                <w:lang w:val="kk-KZ"/>
              </w:rPr>
              <w:t xml:space="preserve">Академиялық адалдық. </w:t>
            </w:r>
            <w:r w:rsidRPr="00CA2B5C">
              <w:rPr>
                <w:rStyle w:val="a3"/>
                <w:sz w:val="20"/>
                <w:szCs w:val="20"/>
                <w:lang w:val="kk-KZ"/>
              </w:rPr>
              <w:t xml:space="preserve">Практикалық/зертханалық сабақтар, </w:t>
            </w:r>
            <w:r>
              <w:rPr>
                <w:rStyle w:val="a3"/>
                <w:sz w:val="20"/>
                <w:szCs w:val="20"/>
                <w:lang w:val="kk-KZ"/>
              </w:rPr>
              <w:t>БӨЖ</w:t>
            </w:r>
            <w:r w:rsidRPr="00CA2B5C">
              <w:rPr>
                <w:rStyle w:val="a3"/>
                <w:sz w:val="20"/>
                <w:szCs w:val="20"/>
                <w:lang w:val="kk-KZ"/>
              </w:rPr>
              <w:t xml:space="preserve"> білім алушының дербестігін, сыни ойлауын, шығармашылығын дамытады. </w:t>
            </w:r>
            <w:r w:rsidRPr="00362E62">
              <w:rPr>
                <w:rStyle w:val="a3"/>
                <w:sz w:val="20"/>
                <w:szCs w:val="20"/>
                <w:lang w:val="kk-KZ"/>
              </w:rPr>
              <w:t xml:space="preserve">Плагиат, жалғандық, </w:t>
            </w:r>
            <w:r>
              <w:rPr>
                <w:rStyle w:val="a3"/>
                <w:sz w:val="20"/>
                <w:szCs w:val="20"/>
                <w:lang w:val="kk-KZ"/>
              </w:rPr>
              <w:t>шпаргалка</w:t>
            </w:r>
            <w:r w:rsidRPr="00362E62">
              <w:rPr>
                <w:rStyle w:val="a3"/>
                <w:sz w:val="20"/>
                <w:szCs w:val="20"/>
                <w:lang w:val="kk-KZ"/>
              </w:rPr>
              <w:t xml:space="preserve"> пайдалану, тапсырмаларды орындаудың барлық кезеңдерінде 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көшіруге </w:t>
            </w:r>
            <w:r w:rsidRPr="00362E62">
              <w:rPr>
                <w:rStyle w:val="a3"/>
                <w:sz w:val="20"/>
                <w:szCs w:val="20"/>
                <w:lang w:val="kk-KZ"/>
              </w:rPr>
              <w:t>жол берілмейді.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3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3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3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3"/>
                <w:sz w:val="20"/>
                <w:szCs w:val="20"/>
                <w:lang w:val="kk-KZ"/>
              </w:rPr>
              <w:t>регламенттеледі.</w:t>
            </w:r>
          </w:p>
          <w:p w:rsidR="0073743B" w:rsidRPr="00421B33" w:rsidRDefault="0073743B" w:rsidP="007C0DC5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</w:t>
            </w:r>
            <w:r>
              <w:rPr>
                <w:sz w:val="20"/>
                <w:szCs w:val="20"/>
                <w:lang w:val="kk-KZ"/>
              </w:rPr>
              <w:t>м</w:t>
            </w:r>
            <w:r w:rsidRPr="00421B33">
              <w:rPr>
                <w:sz w:val="20"/>
                <w:szCs w:val="20"/>
                <w:lang w:val="kk-KZ"/>
              </w:rPr>
              <w:t>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73743B" w:rsidRPr="00A72682" w:rsidRDefault="0073743B" w:rsidP="007C0DC5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</w:t>
            </w:r>
            <w:r>
              <w:rPr>
                <w:sz w:val="20"/>
                <w:szCs w:val="20"/>
                <w:lang w:val="kk-KZ"/>
              </w:rPr>
              <w:t>ресе мүмкіндігі шектеулі жандар</w:t>
            </w:r>
            <w:r w:rsidRPr="00341FCD">
              <w:rPr>
                <w:lang w:val="kk-KZ"/>
              </w:rPr>
              <w:t xml:space="preserve"> </w:t>
            </w:r>
            <w:hyperlink r:id="rId7" w:history="1">
              <w:r w:rsidRPr="00341FCD">
                <w:rPr>
                  <w:rStyle w:val="a3"/>
                  <w:sz w:val="22"/>
                  <w:szCs w:val="22"/>
                  <w:lang w:val="kk-KZ"/>
                </w:rPr>
                <w:t>https://us04web.zoom.us/j/3865309741?pwd=daFTtqT6uSQ1QIITh1KMbOx2KI0IC4.1</w:t>
              </w:r>
            </w:hyperlink>
            <w:r w:rsidRPr="00341FCD">
              <w:rPr>
                <w:sz w:val="22"/>
                <w:szCs w:val="22"/>
                <w:lang w:val="kk-KZ"/>
              </w:rPr>
              <w:t xml:space="preserve"> және</w:t>
            </w:r>
            <w:hyperlink r:id="rId8" w:history="1"/>
            <w:r w:rsidRPr="00341FCD">
              <w:rPr>
                <w:sz w:val="22"/>
                <w:szCs w:val="22"/>
                <w:lang w:val="kk-KZ"/>
              </w:rPr>
              <w:t xml:space="preserve"> телефон/e-mail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8(702)2140465, </w:t>
            </w:r>
            <w:hyperlink r:id="rId9" w:history="1">
              <w:r w:rsidRPr="002E7C2D">
                <w:rPr>
                  <w:rStyle w:val="a3"/>
                  <w:sz w:val="20"/>
                  <w:szCs w:val="20"/>
                  <w:lang w:val="kk-KZ"/>
                </w:rPr>
                <w:t>uzbekova.gulnar17@mail.ru</w:t>
              </w:r>
            </w:hyperlink>
            <w:r>
              <w:rPr>
                <w:sz w:val="20"/>
                <w:szCs w:val="20"/>
                <w:lang w:val="kk-KZ"/>
              </w:rPr>
              <w:t xml:space="preserve">, </w:t>
            </w:r>
            <w:r w:rsidRPr="00740908">
              <w:rPr>
                <w:sz w:val="20"/>
                <w:szCs w:val="20"/>
                <w:lang w:val="kk-KZ"/>
              </w:rPr>
              <w:t xml:space="preserve"> арқылы кеңестік көмек ала алады.</w:t>
            </w:r>
          </w:p>
        </w:tc>
      </w:tr>
      <w:tr w:rsidR="0073743B" w:rsidRPr="00362E62" w:rsidTr="007C0DC5">
        <w:tblPrEx>
          <w:tblLook w:val="0000"/>
        </w:tblPrEx>
        <w:trPr>
          <w:gridAfter w:val="1"/>
          <w:wAfter w:w="26" w:type="dxa"/>
          <w:trHeight w:val="58"/>
        </w:trPr>
        <w:tc>
          <w:tcPr>
            <w:tcW w:w="1046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3743B" w:rsidRPr="006B4F95" w:rsidRDefault="0073743B" w:rsidP="007C0DC5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                                     БІЛІМ БЕРУ, БІЛІМ АЛУ ЖӘНЕ БАҒАЛАНУ </w:t>
            </w:r>
          </w:p>
        </w:tc>
      </w:tr>
      <w:tr w:rsidR="0073743B" w:rsidRPr="003F2DC5" w:rsidTr="007C0DC5">
        <w:tblPrEx>
          <w:tblLook w:val="0000"/>
        </w:tblPrEx>
        <w:trPr>
          <w:gridAfter w:val="1"/>
          <w:wAfter w:w="26" w:type="dxa"/>
          <w:trHeight w:val="368"/>
        </w:trPr>
        <w:tc>
          <w:tcPr>
            <w:tcW w:w="4953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743B" w:rsidRPr="006B4F95" w:rsidRDefault="0073743B" w:rsidP="007C0DC5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6B4F95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6B4F95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6B4F95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73743B" w:rsidRPr="006B4F95" w:rsidRDefault="0073743B" w:rsidP="007C0DC5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6B4F95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51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743B" w:rsidRPr="0034309A" w:rsidRDefault="0073743B" w:rsidP="007C0DC5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73743B" w:rsidRPr="003F2DC5" w:rsidTr="007C0DC5">
        <w:tblPrEx>
          <w:tblLook w:val="0000"/>
        </w:tblPrEx>
        <w:trPr>
          <w:gridAfter w:val="1"/>
          <w:wAfter w:w="26" w:type="dxa"/>
          <w:trHeight w:val="368"/>
        </w:trPr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743B" w:rsidRPr="006D1812" w:rsidRDefault="0073743B" w:rsidP="007C0DC5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743B" w:rsidRPr="008053AD" w:rsidRDefault="0073743B" w:rsidP="007C0DC5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743B" w:rsidRPr="00C03EF1" w:rsidRDefault="0073743B" w:rsidP="007C0DC5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sz w:val="16"/>
                <w:szCs w:val="16"/>
                <w:lang w:val="kk-KZ"/>
              </w:rPr>
              <w:t>м</w:t>
            </w:r>
            <w:proofErr w:type="gramEnd"/>
            <w:r>
              <w:rPr>
                <w:b/>
                <w:bCs/>
                <w:sz w:val="16"/>
                <w:szCs w:val="16"/>
                <w:lang w:val="kk-KZ"/>
              </w:rPr>
              <w:t>әндегі баллдар</w:t>
            </w:r>
            <w:r w:rsidRPr="00341FCD">
              <w:rPr>
                <w:b/>
                <w:bCs/>
                <w:sz w:val="16"/>
                <w:szCs w:val="16"/>
                <w:lang w:val="kk-KZ"/>
              </w:rPr>
              <w:t>https://us04web.zoom.us/j/3865309741?pwd=daFTtqT6uSQ1QIITh1KMbOx2KI0IC4.1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743B" w:rsidRPr="00C03EF1" w:rsidRDefault="0073743B" w:rsidP="007C0DC5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11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743B" w:rsidRPr="00430635" w:rsidRDefault="0073743B" w:rsidP="007C0DC5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оқытудың нақты қол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жиынтық бағ</w:t>
            </w:r>
            <w:proofErr w:type="gramStart"/>
            <w:r w:rsidRPr="00362E3D">
              <w:rPr>
                <w:bCs/>
                <w:sz w:val="16"/>
                <w:szCs w:val="16"/>
              </w:rPr>
              <w:t>алау</w:t>
            </w:r>
            <w:proofErr w:type="gramEnd"/>
            <w:r w:rsidRPr="00362E3D">
              <w:rPr>
                <w:bCs/>
                <w:sz w:val="16"/>
                <w:szCs w:val="16"/>
              </w:rPr>
              <w:t xml:space="preserve">ға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:rsidR="0073743B" w:rsidRPr="00430635" w:rsidRDefault="0073743B" w:rsidP="007C0DC5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73743B" w:rsidRPr="00E32800" w:rsidRDefault="0073743B" w:rsidP="007C0DC5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73743B" w:rsidRPr="003F2DC5" w:rsidTr="007C0DC5">
        <w:tblPrEx>
          <w:tblLook w:val="0000"/>
        </w:tblPrEx>
        <w:trPr>
          <w:gridAfter w:val="1"/>
          <w:wAfter w:w="26" w:type="dxa"/>
          <w:trHeight w:val="359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3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743B" w:rsidRPr="00362E3D" w:rsidRDefault="0073743B" w:rsidP="007C0DC5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11" w:type="dxa"/>
            <w:gridSpan w:val="8"/>
            <w:vMerge/>
          </w:tcPr>
          <w:p w:rsidR="0073743B" w:rsidRPr="002A6C44" w:rsidRDefault="0073743B" w:rsidP="007C0DC5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3743B" w:rsidRPr="003F2DC5" w:rsidTr="007C0DC5">
        <w:tblPrEx>
          <w:tblLook w:val="0000"/>
        </w:tblPrEx>
        <w:trPr>
          <w:gridAfter w:val="1"/>
          <w:wAfter w:w="26" w:type="dxa"/>
          <w:trHeight w:val="359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37" w:type="dxa"/>
            <w:gridSpan w:val="3"/>
            <w:vMerge/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11" w:type="dxa"/>
            <w:gridSpan w:val="8"/>
            <w:vMerge/>
          </w:tcPr>
          <w:p w:rsidR="0073743B" w:rsidRPr="002A6C44" w:rsidRDefault="0073743B" w:rsidP="007C0DC5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3743B" w:rsidRPr="003F2DC5" w:rsidTr="007C0DC5">
        <w:tblPrEx>
          <w:tblLook w:val="0000"/>
        </w:tblPrEx>
        <w:trPr>
          <w:gridAfter w:val="1"/>
          <w:wAfter w:w="26" w:type="dxa"/>
          <w:trHeight w:val="973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3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743B" w:rsidRPr="00362E3D" w:rsidRDefault="0073743B" w:rsidP="007C0DC5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11" w:type="dxa"/>
            <w:gridSpan w:val="8"/>
            <w:vMerge/>
          </w:tcPr>
          <w:p w:rsidR="0073743B" w:rsidRPr="00A74824" w:rsidRDefault="0073743B" w:rsidP="007C0DC5">
            <w:pPr>
              <w:jc w:val="both"/>
              <w:rPr>
                <w:sz w:val="16"/>
                <w:szCs w:val="16"/>
              </w:rPr>
            </w:pPr>
          </w:p>
        </w:tc>
      </w:tr>
      <w:tr w:rsidR="0073743B" w:rsidRPr="00FF2B73" w:rsidTr="007C0DC5">
        <w:tblPrEx>
          <w:tblLook w:val="0000"/>
        </w:tblPrEx>
        <w:trPr>
          <w:gridAfter w:val="1"/>
          <w:wAfter w:w="26" w:type="dxa"/>
          <w:trHeight w:val="215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37" w:type="dxa"/>
            <w:gridSpan w:val="3"/>
            <w:vMerge/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73743B" w:rsidRPr="000F5866" w:rsidRDefault="0073743B" w:rsidP="007C0DC5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73743B" w:rsidRPr="004B2BA6" w:rsidRDefault="0073743B" w:rsidP="007C0DC5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</w:tr>
      <w:tr w:rsidR="0073743B" w:rsidRPr="003F2DC5" w:rsidTr="007C0DC5">
        <w:tblPrEx>
          <w:tblLook w:val="0000"/>
        </w:tblPrEx>
        <w:trPr>
          <w:gridAfter w:val="1"/>
          <w:wAfter w:w="26" w:type="dxa"/>
          <w:trHeight w:val="135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37" w:type="dxa"/>
            <w:gridSpan w:val="3"/>
            <w:vMerge/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73743B" w:rsidRPr="00D36E98" w:rsidRDefault="0073743B" w:rsidP="007C0DC5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</w:t>
            </w:r>
            <w:proofErr w:type="gramStart"/>
            <w:r w:rsidRPr="00362E3D">
              <w:rPr>
                <w:sz w:val="16"/>
                <w:szCs w:val="16"/>
              </w:rPr>
              <w:t>р</w:t>
            </w:r>
            <w:proofErr w:type="gramEnd"/>
            <w:r w:rsidRPr="00362E3D">
              <w:rPr>
                <w:sz w:val="16"/>
                <w:szCs w:val="16"/>
              </w:rPr>
              <w:t xml:space="preserve">істердегі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73743B" w:rsidRPr="00154860" w:rsidRDefault="0073743B" w:rsidP="007C0DC5">
            <w:pPr>
              <w:jc w:val="both"/>
              <w:rPr>
                <w:sz w:val="16"/>
                <w:szCs w:val="16"/>
              </w:rPr>
            </w:pPr>
            <w:r w:rsidRPr="00154860">
              <w:rPr>
                <w:sz w:val="16"/>
                <w:szCs w:val="16"/>
              </w:rPr>
              <w:t>5</w:t>
            </w:r>
          </w:p>
        </w:tc>
      </w:tr>
      <w:tr w:rsidR="0073743B" w:rsidRPr="003F2DC5" w:rsidTr="007C0DC5">
        <w:tblPrEx>
          <w:tblLook w:val="0000"/>
        </w:tblPrEx>
        <w:trPr>
          <w:gridAfter w:val="1"/>
          <w:wAfter w:w="26" w:type="dxa"/>
          <w:trHeight w:val="51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37" w:type="dxa"/>
            <w:gridSpan w:val="3"/>
            <w:vMerge/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73743B" w:rsidRPr="00362E3D" w:rsidRDefault="0073743B" w:rsidP="007C0DC5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 xml:space="preserve">Практикалық сабақтарда жұмыс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73743B" w:rsidRPr="00154860" w:rsidRDefault="0073743B" w:rsidP="007C0DC5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  <w:lang w:val="kk-KZ"/>
              </w:rPr>
              <w:t>20</w:t>
            </w:r>
          </w:p>
        </w:tc>
      </w:tr>
      <w:tr w:rsidR="0073743B" w:rsidRPr="003F2DC5" w:rsidTr="007C0DC5">
        <w:tblPrEx>
          <w:tblLook w:val="0000"/>
        </w:tblPrEx>
        <w:trPr>
          <w:gridAfter w:val="1"/>
          <w:wAfter w:w="26" w:type="dxa"/>
          <w:trHeight w:val="181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3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743B" w:rsidRPr="00362E3D" w:rsidRDefault="0073743B" w:rsidP="007C0DC5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4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73743B" w:rsidRPr="00D36E98" w:rsidRDefault="0073743B" w:rsidP="007C0D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73743B" w:rsidRPr="00154860" w:rsidRDefault="0073743B" w:rsidP="007C0DC5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</w:rPr>
              <w:t>2</w:t>
            </w:r>
            <w:r w:rsidRPr="00154860">
              <w:rPr>
                <w:sz w:val="16"/>
                <w:szCs w:val="16"/>
                <w:lang w:val="kk-KZ"/>
              </w:rPr>
              <w:t>5</w:t>
            </w:r>
          </w:p>
        </w:tc>
      </w:tr>
      <w:tr w:rsidR="0073743B" w:rsidRPr="003F2DC5" w:rsidTr="007C0DC5">
        <w:tblPrEx>
          <w:tblLook w:val="0000"/>
        </w:tblPrEx>
        <w:trPr>
          <w:gridAfter w:val="1"/>
          <w:wAfter w:w="26" w:type="dxa"/>
          <w:trHeight w:val="87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37" w:type="dxa"/>
            <w:gridSpan w:val="3"/>
            <w:vMerge/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73743B" w:rsidRPr="003355BE" w:rsidRDefault="0073743B" w:rsidP="007C0DC5">
            <w:pPr>
              <w:jc w:val="both"/>
              <w:rPr>
                <w:sz w:val="16"/>
                <w:szCs w:val="16"/>
                <w:lang w:val="kk-KZ"/>
              </w:rPr>
            </w:pPr>
            <w:r w:rsidRPr="003355BE">
              <w:rPr>
                <w:sz w:val="16"/>
                <w:szCs w:val="16"/>
              </w:rPr>
              <w:t xml:space="preserve">Коллоквиум </w:t>
            </w:r>
          </w:p>
        </w:tc>
        <w:tc>
          <w:tcPr>
            <w:tcW w:w="22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73743B" w:rsidRPr="00154860" w:rsidRDefault="0073743B" w:rsidP="007C0DC5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  <w:lang w:val="kk-KZ"/>
              </w:rPr>
              <w:t>10</w:t>
            </w:r>
          </w:p>
        </w:tc>
      </w:tr>
      <w:tr w:rsidR="0073743B" w:rsidRPr="003F2DC5" w:rsidTr="007C0DC5">
        <w:tblPrEx>
          <w:tblLook w:val="0000"/>
        </w:tblPrEx>
        <w:trPr>
          <w:gridAfter w:val="1"/>
          <w:wAfter w:w="26" w:type="dxa"/>
          <w:trHeight w:val="250"/>
        </w:trPr>
        <w:tc>
          <w:tcPr>
            <w:tcW w:w="8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743B" w:rsidRPr="00C03EF1" w:rsidRDefault="0073743B" w:rsidP="007C0DC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37" w:type="dxa"/>
            <w:gridSpan w:val="3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743B" w:rsidRPr="00362E3D" w:rsidRDefault="0073743B" w:rsidP="007C0DC5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49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743B" w:rsidRPr="00D36E98" w:rsidRDefault="0073743B" w:rsidP="007C0D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proofErr w:type="spellStart"/>
            <w:r w:rsidRPr="00D36E98">
              <w:rPr>
                <w:sz w:val="16"/>
                <w:szCs w:val="16"/>
              </w:rPr>
              <w:t>н</w:t>
            </w:r>
            <w:proofErr w:type="spellEnd"/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2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743B" w:rsidRPr="00D36E98" w:rsidRDefault="0073743B" w:rsidP="007C0DC5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73743B" w:rsidRPr="003F2DC5" w:rsidTr="007C0DC5">
        <w:tblPrEx>
          <w:tblLook w:val="0000"/>
        </w:tblPrEx>
        <w:trPr>
          <w:gridAfter w:val="1"/>
          <w:wAfter w:w="26" w:type="dxa"/>
          <w:trHeight w:val="146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3B" w:rsidRPr="00122EF2" w:rsidRDefault="0073743B" w:rsidP="007C0DC5">
            <w:pPr>
              <w:rPr>
                <w:sz w:val="16"/>
                <w:szCs w:val="16"/>
                <w:highlight w:val="green"/>
              </w:rPr>
            </w:pPr>
            <w:bookmarkStart w:id="0" w:name="_GoBack" w:colFirst="5" w:colLast="5"/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3B" w:rsidRPr="00122EF2" w:rsidRDefault="0073743B" w:rsidP="007C0DC5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3B" w:rsidRPr="00122EF2" w:rsidRDefault="0073743B" w:rsidP="007C0DC5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37" w:type="dxa"/>
            <w:gridSpan w:val="3"/>
            <w:vMerge/>
          </w:tcPr>
          <w:p w:rsidR="0073743B" w:rsidRPr="00122EF2" w:rsidRDefault="0073743B" w:rsidP="007C0DC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43B" w:rsidRPr="00122EF2" w:rsidRDefault="0073743B" w:rsidP="007C0D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43B" w:rsidRPr="00122EF2" w:rsidRDefault="0073743B" w:rsidP="007C0DC5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bookmarkEnd w:id="0"/>
      <w:tr w:rsidR="0073743B" w:rsidRPr="003F2DC5" w:rsidTr="007C0DC5">
        <w:tblPrEx>
          <w:tblLook w:val="0000"/>
        </w:tblPrEx>
        <w:trPr>
          <w:gridAfter w:val="1"/>
          <w:wAfter w:w="26" w:type="dxa"/>
          <w:trHeight w:val="146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3B" w:rsidRPr="00122EF2" w:rsidRDefault="0073743B" w:rsidP="007C0DC5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3B" w:rsidRPr="00122EF2" w:rsidRDefault="0073743B" w:rsidP="007C0DC5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3B" w:rsidRPr="00122EF2" w:rsidRDefault="0073743B" w:rsidP="007C0DC5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37" w:type="dxa"/>
            <w:gridSpan w:val="3"/>
            <w:vMerge w:val="restart"/>
          </w:tcPr>
          <w:p w:rsidR="0073743B" w:rsidRPr="00122EF2" w:rsidRDefault="0073743B" w:rsidP="007C0DC5">
            <w:pPr>
              <w:rPr>
                <w:sz w:val="16"/>
                <w:szCs w:val="16"/>
                <w:highlight w:val="green"/>
              </w:rPr>
            </w:pPr>
            <w:r w:rsidRPr="007631C5">
              <w:rPr>
                <w:sz w:val="16"/>
                <w:szCs w:val="16"/>
              </w:rPr>
              <w:t>Қанағаттанарлықсыз</w:t>
            </w:r>
          </w:p>
        </w:tc>
        <w:tc>
          <w:tcPr>
            <w:tcW w:w="32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43B" w:rsidRDefault="0073743B" w:rsidP="007C0DC5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43B" w:rsidRPr="00122EF2" w:rsidRDefault="0073743B" w:rsidP="007C0DC5">
            <w:pPr>
              <w:rPr>
                <w:sz w:val="16"/>
                <w:szCs w:val="16"/>
              </w:rPr>
            </w:pPr>
          </w:p>
        </w:tc>
      </w:tr>
      <w:tr w:rsidR="0073743B" w:rsidRPr="003F2DC5" w:rsidTr="007C0DC5">
        <w:tblPrEx>
          <w:tblLook w:val="0000"/>
        </w:tblPrEx>
        <w:trPr>
          <w:gridAfter w:val="1"/>
          <w:wAfter w:w="26" w:type="dxa"/>
          <w:trHeight w:val="146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3B" w:rsidRPr="00122EF2" w:rsidRDefault="0073743B" w:rsidP="007C0DC5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3B" w:rsidRPr="00122EF2" w:rsidRDefault="0073743B" w:rsidP="007C0DC5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3B" w:rsidRPr="00122EF2" w:rsidRDefault="0073743B" w:rsidP="007C0DC5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37" w:type="dxa"/>
            <w:gridSpan w:val="3"/>
            <w:vMerge/>
          </w:tcPr>
          <w:p w:rsidR="0073743B" w:rsidRPr="00122EF2" w:rsidRDefault="0073743B" w:rsidP="007C0DC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3B" w:rsidRDefault="0073743B" w:rsidP="007C0DC5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3B" w:rsidRPr="00122EF2" w:rsidRDefault="0073743B" w:rsidP="007C0DC5">
            <w:pPr>
              <w:rPr>
                <w:sz w:val="16"/>
                <w:szCs w:val="16"/>
              </w:rPr>
            </w:pPr>
          </w:p>
        </w:tc>
      </w:tr>
      <w:tr w:rsidR="0073743B" w:rsidRPr="003F2DC5" w:rsidTr="007C0DC5">
        <w:tblPrEx>
          <w:tblLook w:val="0000"/>
        </w:tblPrEx>
        <w:trPr>
          <w:gridAfter w:val="1"/>
          <w:wAfter w:w="26" w:type="dxa"/>
          <w:trHeight w:val="58"/>
        </w:trPr>
        <w:tc>
          <w:tcPr>
            <w:tcW w:w="10464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3743B" w:rsidRDefault="0073743B" w:rsidP="007C0DC5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73743B" w:rsidRDefault="0073743B" w:rsidP="007C0DC5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 xml:space="preserve">Оқу курсының мазмұнын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күнтізбесі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</w:t>
            </w:r>
            <w:proofErr w:type="gramStart"/>
            <w:r>
              <w:rPr>
                <w:b/>
                <w:bCs/>
                <w:sz w:val="20"/>
                <w:szCs w:val="20"/>
                <w:lang w:val="kk-KZ"/>
              </w:rPr>
              <w:t>л</w:t>
            </w:r>
            <w:proofErr w:type="gramEnd"/>
            <w:r>
              <w:rPr>
                <w:b/>
                <w:bCs/>
                <w:sz w:val="20"/>
                <w:szCs w:val="20"/>
                <w:lang w:val="kk-KZ"/>
              </w:rPr>
              <w:t>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73743B" w:rsidRPr="00A9530A" w:rsidRDefault="0073743B" w:rsidP="007C0DC5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73743B" w:rsidRPr="00841F2B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</w:tcPr>
          <w:p w:rsidR="0073743B" w:rsidRPr="00A808D0" w:rsidRDefault="0073743B" w:rsidP="007C0D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62" w:type="dxa"/>
            <w:gridSpan w:val="12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32" w:type="dxa"/>
            <w:gridSpan w:val="2"/>
          </w:tcPr>
          <w:p w:rsidR="0073743B" w:rsidRPr="00EC5A66" w:rsidRDefault="0073743B" w:rsidP="007C0DC5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EC5A66">
              <w:rPr>
                <w:b/>
                <w:sz w:val="20"/>
                <w:szCs w:val="20"/>
              </w:rPr>
              <w:t>Макс.</w:t>
            </w:r>
          </w:p>
          <w:p w:rsidR="0073743B" w:rsidRPr="00EC5A66" w:rsidRDefault="0073743B" w:rsidP="007C0DC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EC5A66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73743B" w:rsidRPr="003F2DC5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0484" w:type="dxa"/>
            <w:gridSpan w:val="17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</w:rPr>
              <w:t>МОДУЛЬ 1</w:t>
            </w:r>
            <w:r w:rsidRPr="00EC5A6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73743B" w:rsidRPr="003F2DC5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73743B" w:rsidRPr="00A808D0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1</w:t>
            </w:r>
          </w:p>
        </w:tc>
        <w:tc>
          <w:tcPr>
            <w:tcW w:w="7762" w:type="dxa"/>
            <w:gridSpan w:val="12"/>
          </w:tcPr>
          <w:p w:rsidR="0073743B" w:rsidRPr="00EC5A66" w:rsidRDefault="0073743B" w:rsidP="002E1023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C5A66">
              <w:rPr>
                <w:b/>
                <w:sz w:val="20"/>
                <w:szCs w:val="20"/>
              </w:rPr>
              <w:t xml:space="preserve">1. </w:t>
            </w:r>
            <w:r w:rsidR="002E1023" w:rsidRPr="00EC5A66">
              <w:rPr>
                <w:sz w:val="20"/>
                <w:szCs w:val="20"/>
                <w:lang w:val="kk-KZ"/>
              </w:rPr>
              <w:t>1.</w:t>
            </w:r>
            <w:proofErr w:type="spellStart"/>
            <w:r w:rsidR="002E1023" w:rsidRPr="00EC5A66">
              <w:rPr>
                <w:sz w:val="20"/>
                <w:szCs w:val="20"/>
              </w:rPr>
              <w:t>Онлайн</w:t>
            </w:r>
            <w:proofErr w:type="spellEnd"/>
            <w:r w:rsidR="002E1023" w:rsidRPr="00EC5A66">
              <w:rPr>
                <w:sz w:val="20"/>
                <w:szCs w:val="20"/>
              </w:rPr>
              <w:t xml:space="preserve"> </w:t>
            </w:r>
            <w:proofErr w:type="spellStart"/>
            <w:r w:rsidR="002E1023" w:rsidRPr="00EC5A66">
              <w:rPr>
                <w:sz w:val="20"/>
                <w:szCs w:val="20"/>
              </w:rPr>
              <w:t>зерттеулерге</w:t>
            </w:r>
            <w:proofErr w:type="spellEnd"/>
            <w:r w:rsidR="002E1023" w:rsidRPr="00EC5A66">
              <w:rPr>
                <w:sz w:val="20"/>
                <w:szCs w:val="20"/>
              </w:rPr>
              <w:t xml:space="preserve"> </w:t>
            </w:r>
            <w:proofErr w:type="spellStart"/>
            <w:r w:rsidR="002E1023" w:rsidRPr="00EC5A66">
              <w:rPr>
                <w:sz w:val="20"/>
                <w:szCs w:val="20"/>
              </w:rPr>
              <w:t>кіріспе</w:t>
            </w:r>
            <w:proofErr w:type="spellEnd"/>
            <w:r w:rsidR="002E1023" w:rsidRPr="00EC5A66">
              <w:rPr>
                <w:sz w:val="20"/>
                <w:szCs w:val="20"/>
              </w:rPr>
              <w:t xml:space="preserve">: пәні, мақсаттары және әдістері. Сандық зерттеулердің эпистемологиялық және әдіснамалық </w:t>
            </w:r>
            <w:proofErr w:type="spellStart"/>
            <w:r w:rsidR="002E1023" w:rsidRPr="00EC5A66">
              <w:rPr>
                <w:sz w:val="20"/>
                <w:szCs w:val="20"/>
              </w:rPr>
              <w:t>негіздері</w:t>
            </w:r>
            <w:proofErr w:type="spellEnd"/>
            <w:r w:rsidR="002E1023" w:rsidRPr="00EC5A66">
              <w:rPr>
                <w:sz w:val="20"/>
                <w:szCs w:val="20"/>
              </w:rPr>
              <w:t>.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73743B" w:rsidRPr="003F2DC5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73743B" w:rsidRPr="00A808D0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  <w:gridSpan w:val="12"/>
          </w:tcPr>
          <w:p w:rsidR="0073743B" w:rsidRPr="00EC5A66" w:rsidRDefault="0073743B" w:rsidP="002E1023">
            <w:pPr>
              <w:rPr>
                <w:sz w:val="20"/>
                <w:szCs w:val="20"/>
              </w:rPr>
            </w:pPr>
            <w:r w:rsidRPr="00EC5A66">
              <w:rPr>
                <w:b/>
                <w:sz w:val="20"/>
                <w:szCs w:val="20"/>
              </w:rPr>
              <w:t>С</w:t>
            </w:r>
            <w:r w:rsidRPr="00EC5A66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EC5A66">
              <w:rPr>
                <w:b/>
                <w:sz w:val="20"/>
                <w:szCs w:val="20"/>
              </w:rPr>
              <w:t>1.</w:t>
            </w:r>
            <w:r w:rsidR="002E1023" w:rsidRPr="00EC5A66">
              <w:rPr>
                <w:sz w:val="20"/>
                <w:szCs w:val="20"/>
              </w:rPr>
              <w:t xml:space="preserve"> Коммуникация саласындағы </w:t>
            </w:r>
            <w:proofErr w:type="spellStart"/>
            <w:r w:rsidR="002E1023" w:rsidRPr="00EC5A66">
              <w:rPr>
                <w:sz w:val="20"/>
                <w:szCs w:val="20"/>
              </w:rPr>
              <w:t>заманауи</w:t>
            </w:r>
            <w:proofErr w:type="spellEnd"/>
            <w:r w:rsidR="002E1023" w:rsidRPr="00EC5A66">
              <w:rPr>
                <w:sz w:val="20"/>
                <w:szCs w:val="20"/>
              </w:rPr>
              <w:t xml:space="preserve"> </w:t>
            </w:r>
            <w:proofErr w:type="spellStart"/>
            <w:r w:rsidR="002E1023" w:rsidRPr="00EC5A66">
              <w:rPr>
                <w:sz w:val="20"/>
                <w:szCs w:val="20"/>
              </w:rPr>
              <w:t>онлайн</w:t>
            </w:r>
            <w:proofErr w:type="spellEnd"/>
            <w:r w:rsidR="002E1023" w:rsidRPr="00EC5A66">
              <w:rPr>
                <w:sz w:val="20"/>
                <w:szCs w:val="20"/>
              </w:rPr>
              <w:t xml:space="preserve"> </w:t>
            </w:r>
            <w:proofErr w:type="spellStart"/>
            <w:r w:rsidR="002E1023" w:rsidRPr="00EC5A66">
              <w:rPr>
                <w:sz w:val="20"/>
                <w:szCs w:val="20"/>
              </w:rPr>
              <w:t>зерттеулерге</w:t>
            </w:r>
            <w:proofErr w:type="spellEnd"/>
            <w:r w:rsidR="002E1023" w:rsidRPr="00EC5A66">
              <w:rPr>
                <w:sz w:val="20"/>
                <w:szCs w:val="20"/>
              </w:rPr>
              <w:t xml:space="preserve"> </w:t>
            </w:r>
            <w:proofErr w:type="spellStart"/>
            <w:r w:rsidR="002E1023" w:rsidRPr="00EC5A66">
              <w:rPr>
                <w:sz w:val="20"/>
                <w:szCs w:val="20"/>
              </w:rPr>
              <w:t>шолу</w:t>
            </w:r>
            <w:proofErr w:type="spellEnd"/>
            <w:r w:rsidR="002E1023" w:rsidRPr="00EC5A66">
              <w:rPr>
                <w:sz w:val="20"/>
                <w:szCs w:val="20"/>
              </w:rPr>
              <w:t xml:space="preserve"> (мақалаларды </w:t>
            </w:r>
            <w:proofErr w:type="spellStart"/>
            <w:r w:rsidR="002E1023" w:rsidRPr="00EC5A66">
              <w:rPr>
                <w:sz w:val="20"/>
                <w:szCs w:val="20"/>
              </w:rPr>
              <w:t>талдау</w:t>
            </w:r>
            <w:proofErr w:type="spellEnd"/>
            <w:r w:rsidR="002E1023" w:rsidRPr="00EC5A66">
              <w:rPr>
                <w:sz w:val="20"/>
                <w:szCs w:val="20"/>
              </w:rPr>
              <w:t>).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C5A6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2" w:type="dxa"/>
            <w:gridSpan w:val="2"/>
          </w:tcPr>
          <w:p w:rsidR="0073743B" w:rsidRPr="00EC5A66" w:rsidRDefault="00E366A7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73743B" w:rsidRPr="003F2DC5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73743B" w:rsidRPr="00A808D0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2</w:t>
            </w:r>
          </w:p>
        </w:tc>
        <w:tc>
          <w:tcPr>
            <w:tcW w:w="7762" w:type="dxa"/>
            <w:gridSpan w:val="12"/>
          </w:tcPr>
          <w:p w:rsidR="0073743B" w:rsidRPr="00EC5A66" w:rsidRDefault="0073743B" w:rsidP="002E1023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C5A66">
              <w:rPr>
                <w:b/>
                <w:sz w:val="20"/>
                <w:szCs w:val="20"/>
              </w:rPr>
              <w:t xml:space="preserve">2. </w:t>
            </w:r>
            <w:r w:rsidR="002E1023" w:rsidRPr="00EC5A66">
              <w:rPr>
                <w:sz w:val="20"/>
                <w:szCs w:val="20"/>
                <w:lang w:val="kk-KZ"/>
              </w:rPr>
              <w:t>2. Сандық зерттеулердің эпистемологиялық және әдіснамалық негіздері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73743B" w:rsidRPr="002433E5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73743B" w:rsidRPr="00A808D0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  <w:gridSpan w:val="12"/>
          </w:tcPr>
          <w:p w:rsidR="0073743B" w:rsidRPr="00EC5A66" w:rsidRDefault="0073743B" w:rsidP="0068279E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</w:rPr>
              <w:t>С</w:t>
            </w:r>
            <w:r w:rsidRPr="00EC5A66">
              <w:rPr>
                <w:b/>
                <w:sz w:val="20"/>
                <w:szCs w:val="20"/>
                <w:lang w:val="kk-KZ"/>
              </w:rPr>
              <w:t>С 2</w:t>
            </w:r>
            <w:r w:rsidRPr="00EC5A66">
              <w:rPr>
                <w:sz w:val="20"/>
                <w:szCs w:val="20"/>
                <w:lang w:val="kk-KZ"/>
              </w:rPr>
              <w:t>.</w:t>
            </w:r>
            <w:r w:rsidR="00B663D4" w:rsidRPr="00E925A5">
              <w:rPr>
                <w:color w:val="000000" w:themeColor="text1"/>
                <w:sz w:val="22"/>
                <w:szCs w:val="22"/>
              </w:rPr>
              <w:t xml:space="preserve"> Цифрлық коммуникациядағы </w:t>
            </w:r>
            <w:proofErr w:type="spellStart"/>
            <w:r w:rsidR="00B663D4" w:rsidRPr="00E925A5">
              <w:rPr>
                <w:color w:val="000000" w:themeColor="text1"/>
                <w:sz w:val="22"/>
                <w:szCs w:val="22"/>
              </w:rPr>
              <w:t>негізгі</w:t>
            </w:r>
            <w:proofErr w:type="spellEnd"/>
            <w:r w:rsidR="00B663D4" w:rsidRPr="00E925A5">
              <w:rPr>
                <w:color w:val="000000" w:themeColor="text1"/>
                <w:sz w:val="22"/>
                <w:szCs w:val="22"/>
              </w:rPr>
              <w:t xml:space="preserve"> түсініктер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73743B" w:rsidRPr="00EC5A66" w:rsidRDefault="00E366A7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73743B" w:rsidRPr="002433E5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73743B" w:rsidRPr="002433E5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433E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762" w:type="dxa"/>
            <w:gridSpan w:val="12"/>
          </w:tcPr>
          <w:p w:rsidR="0073743B" w:rsidRPr="00EC5A66" w:rsidRDefault="0073743B" w:rsidP="002E1023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Д 3.</w:t>
            </w:r>
            <w:r w:rsidRPr="00EC5A6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2E1023" w:rsidRPr="00EC5A66">
              <w:rPr>
                <w:sz w:val="20"/>
                <w:szCs w:val="20"/>
                <w:lang w:val="kk-KZ"/>
              </w:rPr>
              <w:t>3. Интернеттегі зерттеулердің этикалық мәселелері және құқықтық аспектілері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73743B" w:rsidRPr="002433E5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  <w:trHeight w:val="177"/>
        </w:trPr>
        <w:tc>
          <w:tcPr>
            <w:tcW w:w="1132" w:type="dxa"/>
            <w:gridSpan w:val="2"/>
            <w:vMerge/>
          </w:tcPr>
          <w:p w:rsidR="0073743B" w:rsidRPr="002433E5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73743B" w:rsidRPr="00EC5A66" w:rsidRDefault="0073743B" w:rsidP="002E1023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СС 3.</w:t>
            </w:r>
            <w:r w:rsidRPr="00EC5A66">
              <w:rPr>
                <w:sz w:val="20"/>
                <w:szCs w:val="20"/>
                <w:lang w:val="kk-KZ"/>
              </w:rPr>
              <w:t xml:space="preserve"> </w:t>
            </w:r>
            <w:r w:rsidR="002E1023" w:rsidRPr="00EC5A66">
              <w:rPr>
                <w:sz w:val="20"/>
                <w:szCs w:val="20"/>
                <w:lang w:val="kk-KZ"/>
              </w:rPr>
              <w:t>Сандық зерттеулердегі этикалық дилеммалар (кейстер мен талқылаулар)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73743B" w:rsidRPr="00362E62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73743B" w:rsidRPr="002433E5" w:rsidRDefault="0073743B" w:rsidP="007C0D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73743B" w:rsidRPr="00EC5A66" w:rsidRDefault="00B663D4" w:rsidP="0068279E">
            <w:pPr>
              <w:spacing w:after="45"/>
              <w:rPr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68279E" w:rsidRPr="00EC5A66">
              <w:rPr>
                <w:b/>
                <w:sz w:val="20"/>
                <w:szCs w:val="20"/>
                <w:lang w:val="kk-KZ"/>
              </w:rPr>
              <w:t>ОӨЖ</w:t>
            </w:r>
            <w:r w:rsidR="0068279E" w:rsidRPr="00EC5A66">
              <w:rPr>
                <w:bCs/>
                <w:sz w:val="20"/>
                <w:szCs w:val="20"/>
                <w:lang w:val="kk-KZ"/>
              </w:rPr>
              <w:t xml:space="preserve"> 1.</w:t>
            </w:r>
            <w:r w:rsidR="0068279E" w:rsidRPr="00EC5A6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 w:rsidR="0068279E" w:rsidRPr="00EC5A66">
              <w:rPr>
                <w:b/>
                <w:sz w:val="20"/>
                <w:szCs w:val="20"/>
                <w:lang w:val="kk-KZ"/>
              </w:rPr>
              <w:t>ӨЖ 1</w:t>
            </w:r>
            <w:r w:rsidR="0068279E" w:rsidRPr="00EC5A66">
              <w:rPr>
                <w:sz w:val="20"/>
                <w:szCs w:val="20"/>
                <w:lang w:val="kk-KZ"/>
              </w:rPr>
              <w:t xml:space="preserve"> орындау бойынша кеңес беру.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73743B" w:rsidRPr="00EC5A66" w:rsidRDefault="0073743B" w:rsidP="007C0DC5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</w:p>
        </w:tc>
      </w:tr>
      <w:tr w:rsidR="0073743B" w:rsidRPr="003F2DC5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73743B" w:rsidRPr="002433E5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433E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762" w:type="dxa"/>
            <w:gridSpan w:val="12"/>
          </w:tcPr>
          <w:p w:rsidR="0073743B" w:rsidRPr="00EC5A66" w:rsidRDefault="0073743B" w:rsidP="007C0DC5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Д</w:t>
            </w:r>
            <w:r w:rsidRPr="00EC5A66">
              <w:rPr>
                <w:sz w:val="20"/>
                <w:szCs w:val="20"/>
                <w:lang w:val="kk-KZ"/>
              </w:rPr>
              <w:t xml:space="preserve"> 4</w:t>
            </w:r>
            <w:r w:rsidRPr="00EC5A66">
              <w:rPr>
                <w:b/>
                <w:sz w:val="20"/>
                <w:szCs w:val="20"/>
                <w:lang w:val="kk-KZ"/>
              </w:rPr>
              <w:t>.</w:t>
            </w:r>
            <w:r w:rsidRPr="00EC5A6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40B60" w:rsidRPr="00EC5A66">
              <w:rPr>
                <w:sz w:val="20"/>
                <w:szCs w:val="20"/>
                <w:lang w:val="kk-KZ"/>
              </w:rPr>
              <w:t>4.Онлайн сауалнамалар мен сауалнамалар: мүмкіндіктер мен шектеулер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73743B" w:rsidRPr="002433E5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73743B" w:rsidRPr="00A808D0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  <w:gridSpan w:val="12"/>
          </w:tcPr>
          <w:p w:rsidR="0073743B" w:rsidRPr="00EC5A66" w:rsidRDefault="0073743B" w:rsidP="007C0DC5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</w:rPr>
              <w:t>С</w:t>
            </w:r>
            <w:r w:rsidRPr="00EC5A66">
              <w:rPr>
                <w:b/>
                <w:sz w:val="20"/>
                <w:szCs w:val="20"/>
                <w:lang w:val="kk-KZ"/>
              </w:rPr>
              <w:t>С</w:t>
            </w:r>
            <w:r w:rsidRPr="00EC5A66">
              <w:rPr>
                <w:b/>
                <w:sz w:val="20"/>
                <w:szCs w:val="20"/>
              </w:rPr>
              <w:t xml:space="preserve"> 4.</w:t>
            </w:r>
            <w:r w:rsidRPr="00EC5A66">
              <w:rPr>
                <w:sz w:val="20"/>
                <w:szCs w:val="20"/>
                <w:lang w:val="kk-KZ"/>
              </w:rPr>
              <w:t xml:space="preserve"> </w:t>
            </w:r>
            <w:r w:rsidR="00440B60" w:rsidRPr="00EC5A66">
              <w:rPr>
                <w:sz w:val="20"/>
                <w:szCs w:val="20"/>
                <w:lang w:val="kk-KZ"/>
              </w:rPr>
              <w:t>Семинар: Онлайн сауалнама әзірлеу және оның жарамдылығын тексеру</w:t>
            </w:r>
          </w:p>
          <w:p w:rsidR="0068279E" w:rsidRPr="00EC5A66" w:rsidRDefault="0068279E" w:rsidP="009839F1">
            <w:pPr>
              <w:spacing w:after="45"/>
              <w:rPr>
                <w:sz w:val="20"/>
                <w:szCs w:val="20"/>
                <w:lang w:val="kk-KZ" w:eastAsia="ru-RU"/>
              </w:rPr>
            </w:pPr>
          </w:p>
          <w:p w:rsidR="009839F1" w:rsidRPr="00EC5A66" w:rsidRDefault="009839F1" w:rsidP="0068279E">
            <w:pPr>
              <w:spacing w:after="45"/>
              <w:rPr>
                <w:sz w:val="20"/>
                <w:szCs w:val="20"/>
                <w:lang w:val="kk-KZ" w:eastAsia="ru-RU"/>
              </w:rPr>
            </w:pPr>
            <w:r w:rsidRPr="00B663D4">
              <w:rPr>
                <w:b/>
                <w:sz w:val="20"/>
                <w:szCs w:val="20"/>
                <w:lang w:val="kk-KZ" w:eastAsia="ru-RU"/>
              </w:rPr>
              <w:t>МӨЖ 1.</w:t>
            </w:r>
            <w:r w:rsidRPr="00EC5A66">
              <w:rPr>
                <w:sz w:val="20"/>
                <w:szCs w:val="20"/>
                <w:lang w:val="kk-KZ" w:eastAsia="ru-RU"/>
              </w:rPr>
              <w:t xml:space="preserve"> Эссе (1500 сөз) Тақырыбы: «Коммуникациядағы онлайн зерттеулердің эпистемологиялық негіздері: позитивистік, интерпретациялық және сыни тәсілдерді салыстыру».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73743B" w:rsidRPr="00EC5A66" w:rsidRDefault="00E366A7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5</w:t>
            </w:r>
          </w:p>
          <w:p w:rsidR="0068279E" w:rsidRPr="00EC5A66" w:rsidRDefault="0068279E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68279E" w:rsidRPr="00EC5A66" w:rsidRDefault="0068279E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68279E" w:rsidRPr="00EC5A66" w:rsidRDefault="0068279E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68279E" w:rsidRPr="00EC5A66" w:rsidRDefault="0068279E" w:rsidP="007C0DC5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25</w:t>
            </w:r>
          </w:p>
        </w:tc>
      </w:tr>
      <w:tr w:rsidR="0073743B" w:rsidRPr="002433E5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73743B" w:rsidRPr="002433E5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433E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762" w:type="dxa"/>
            <w:gridSpan w:val="12"/>
          </w:tcPr>
          <w:p w:rsidR="0073743B" w:rsidRPr="00EC5A66" w:rsidRDefault="0073743B" w:rsidP="007C0DC5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Д 5.</w:t>
            </w:r>
            <w:r w:rsidRPr="00EC5A66"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 xml:space="preserve"> </w:t>
            </w:r>
            <w:r w:rsidR="00440B60" w:rsidRPr="00EC5A66">
              <w:rPr>
                <w:sz w:val="20"/>
                <w:szCs w:val="20"/>
                <w:lang w:val="kk-KZ"/>
              </w:rPr>
              <w:t>5.</w:t>
            </w:r>
            <w:r w:rsidR="00440B60" w:rsidRPr="00EC5A66">
              <w:rPr>
                <w:sz w:val="20"/>
                <w:szCs w:val="20"/>
              </w:rPr>
              <w:t xml:space="preserve"> </w:t>
            </w:r>
            <w:r w:rsidR="00440B60" w:rsidRPr="00EC5A66">
              <w:rPr>
                <w:sz w:val="20"/>
                <w:szCs w:val="20"/>
                <w:lang w:val="kk-KZ"/>
              </w:rPr>
              <w:t>Сандық ортадағы эксперименттік әдістер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73743B" w:rsidRPr="00075B7D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73743B" w:rsidRPr="002433E5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73743B" w:rsidRPr="00EC5A66" w:rsidRDefault="0073743B" w:rsidP="00440B60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СС 5.</w:t>
            </w:r>
            <w:r w:rsidRPr="00EC5A66"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 xml:space="preserve"> </w:t>
            </w:r>
            <w:r w:rsidR="00440B60" w:rsidRPr="00EC5A66">
              <w:rPr>
                <w:sz w:val="20"/>
                <w:szCs w:val="20"/>
                <w:lang w:val="kk-KZ"/>
              </w:rPr>
              <w:t xml:space="preserve">Қарапайым онлайн экспериментті жобалау және модельдеу 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73743B" w:rsidRPr="00EC5A66" w:rsidRDefault="007C0DC5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73743B" w:rsidRPr="00362E62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  <w:trHeight w:val="285"/>
        </w:trPr>
        <w:tc>
          <w:tcPr>
            <w:tcW w:w="1132" w:type="dxa"/>
            <w:gridSpan w:val="2"/>
            <w:vMerge/>
          </w:tcPr>
          <w:p w:rsidR="0073743B" w:rsidRPr="00075B7D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73743B" w:rsidRPr="00EC5A66" w:rsidRDefault="00B663D4" w:rsidP="0068279E">
            <w:pPr>
              <w:spacing w:after="45"/>
              <w:rPr>
                <w:sz w:val="20"/>
                <w:szCs w:val="20"/>
                <w:lang w:val="kk-KZ" w:eastAsia="ru-RU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68279E" w:rsidRPr="00EC5A66">
              <w:rPr>
                <w:b/>
                <w:sz w:val="20"/>
                <w:szCs w:val="20"/>
                <w:lang w:val="kk-KZ"/>
              </w:rPr>
              <w:t>ОӨЖ</w:t>
            </w:r>
            <w:r w:rsidR="0068279E" w:rsidRPr="00EC5A66">
              <w:rPr>
                <w:bCs/>
                <w:sz w:val="20"/>
                <w:szCs w:val="20"/>
                <w:lang w:val="kk-KZ"/>
              </w:rPr>
              <w:t xml:space="preserve"> 2.</w:t>
            </w:r>
            <w:r w:rsidR="0068279E" w:rsidRPr="00EC5A6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 w:rsidR="0068279E" w:rsidRPr="00EC5A66">
              <w:rPr>
                <w:b/>
                <w:sz w:val="20"/>
                <w:szCs w:val="20"/>
                <w:lang w:val="kk-KZ"/>
              </w:rPr>
              <w:t>ӨЖ 2 орындау бойынша кеңес беру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73743B" w:rsidRPr="00EC5A66" w:rsidRDefault="0073743B" w:rsidP="007C0DC5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 xml:space="preserve">   </w:t>
            </w:r>
          </w:p>
        </w:tc>
      </w:tr>
      <w:tr w:rsidR="0073743B" w:rsidRPr="003F2DC5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73743B" w:rsidRPr="00075B7D" w:rsidRDefault="0073743B" w:rsidP="007C0DC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75B7D">
              <w:rPr>
                <w:lang w:val="kk-KZ"/>
              </w:rPr>
              <w:t>6</w:t>
            </w:r>
          </w:p>
        </w:tc>
        <w:tc>
          <w:tcPr>
            <w:tcW w:w="7762" w:type="dxa"/>
            <w:gridSpan w:val="12"/>
          </w:tcPr>
          <w:p w:rsidR="00440B60" w:rsidRPr="00EC5A66" w:rsidRDefault="0073743B" w:rsidP="00440B60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Д 6</w:t>
            </w:r>
            <w:r w:rsidR="00470BD9" w:rsidRPr="00EC5A66">
              <w:rPr>
                <w:b/>
                <w:sz w:val="20"/>
                <w:szCs w:val="20"/>
                <w:lang w:val="kk-KZ"/>
              </w:rPr>
              <w:t>.</w:t>
            </w:r>
            <w:r w:rsidR="00440B60" w:rsidRPr="00EC5A66">
              <w:rPr>
                <w:sz w:val="20"/>
                <w:szCs w:val="20"/>
                <w:lang w:val="kk-KZ"/>
              </w:rPr>
              <w:t xml:space="preserve"> 6. Интернеттегі медиа мен әлеуметтік желілердің контент-талдауы</w:t>
            </w:r>
          </w:p>
          <w:p w:rsidR="0073743B" w:rsidRPr="00EC5A66" w:rsidRDefault="00440B60" w:rsidP="00440B60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sz w:val="20"/>
                <w:szCs w:val="20"/>
                <w:lang w:val="kk-KZ"/>
              </w:rPr>
              <w:t>Мазмұнды талдау үшін деректерді кодтау: практикалық жаттығу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73743B" w:rsidRPr="003F2DC5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73743B" w:rsidRPr="00A31F8D" w:rsidRDefault="0073743B" w:rsidP="007C0DC5">
            <w:pPr>
              <w:tabs>
                <w:tab w:val="left" w:pos="1276"/>
              </w:tabs>
              <w:jc w:val="center"/>
            </w:pPr>
          </w:p>
        </w:tc>
        <w:tc>
          <w:tcPr>
            <w:tcW w:w="7762" w:type="dxa"/>
            <w:gridSpan w:val="12"/>
          </w:tcPr>
          <w:p w:rsidR="0073743B" w:rsidRPr="00EC5A66" w:rsidRDefault="0073743B" w:rsidP="00440B60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</w:rPr>
              <w:t>С</w:t>
            </w:r>
            <w:r w:rsidRPr="00EC5A66">
              <w:rPr>
                <w:b/>
                <w:sz w:val="20"/>
                <w:szCs w:val="20"/>
                <w:lang w:val="kk-KZ"/>
              </w:rPr>
              <w:t>С</w:t>
            </w:r>
            <w:r w:rsidRPr="00EC5A66">
              <w:rPr>
                <w:b/>
                <w:sz w:val="20"/>
                <w:szCs w:val="20"/>
              </w:rPr>
              <w:t xml:space="preserve"> 6.</w:t>
            </w:r>
            <w:r w:rsidRPr="00EC5A6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440B60" w:rsidRPr="00EC5A66">
              <w:rPr>
                <w:sz w:val="20"/>
                <w:szCs w:val="20"/>
                <w:lang w:val="kk-KZ"/>
              </w:rPr>
              <w:t>Мазмұнды талдау үшін деректерді кодтау: практикалық жаттығу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C5A6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2" w:type="dxa"/>
            <w:gridSpan w:val="2"/>
          </w:tcPr>
          <w:p w:rsidR="0073743B" w:rsidRPr="00EC5A66" w:rsidRDefault="007C0DC5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73743B" w:rsidRPr="00E366A7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73743B" w:rsidRPr="00A31F8D" w:rsidRDefault="0073743B" w:rsidP="007C0DC5">
            <w:pPr>
              <w:tabs>
                <w:tab w:val="left" w:pos="1276"/>
              </w:tabs>
              <w:jc w:val="center"/>
            </w:pPr>
          </w:p>
        </w:tc>
        <w:tc>
          <w:tcPr>
            <w:tcW w:w="7762" w:type="dxa"/>
            <w:gridSpan w:val="12"/>
          </w:tcPr>
          <w:p w:rsidR="009839F1" w:rsidRPr="00EC5A66" w:rsidRDefault="009839F1" w:rsidP="009839F1">
            <w:pPr>
              <w:spacing w:after="45"/>
              <w:rPr>
                <w:sz w:val="20"/>
                <w:szCs w:val="20"/>
                <w:lang w:val="kk-KZ" w:eastAsia="ru-RU"/>
              </w:rPr>
            </w:pPr>
          </w:p>
          <w:p w:rsidR="0073743B" w:rsidRPr="00EC5A66" w:rsidRDefault="009839F1" w:rsidP="009839F1">
            <w:pPr>
              <w:spacing w:after="45"/>
              <w:rPr>
                <w:sz w:val="20"/>
                <w:szCs w:val="20"/>
                <w:lang w:val="kk-KZ" w:eastAsia="ru-RU"/>
              </w:rPr>
            </w:pPr>
            <w:r w:rsidRPr="00EC5A66">
              <w:rPr>
                <w:b/>
                <w:sz w:val="20"/>
                <w:szCs w:val="20"/>
                <w:lang w:val="kk-KZ" w:eastAsia="ru-RU"/>
              </w:rPr>
              <w:t>МӨЖ 2</w:t>
            </w:r>
            <w:r w:rsidR="00E366A7" w:rsidRPr="00EC5A66">
              <w:rPr>
                <w:b/>
                <w:sz w:val="20"/>
                <w:szCs w:val="20"/>
                <w:lang w:val="kk-KZ" w:eastAsia="ru-RU"/>
              </w:rPr>
              <w:t>.</w:t>
            </w:r>
            <w:r w:rsidR="00E366A7" w:rsidRPr="00EC5A66">
              <w:rPr>
                <w:sz w:val="20"/>
                <w:szCs w:val="20"/>
                <w:lang w:val="kk-KZ" w:eastAsia="ru-RU"/>
              </w:rPr>
              <w:t xml:space="preserve"> </w:t>
            </w:r>
            <w:r w:rsidRPr="00EC5A66">
              <w:rPr>
                <w:sz w:val="20"/>
                <w:szCs w:val="20"/>
                <w:lang w:val="kk-KZ" w:eastAsia="ru-RU"/>
              </w:rPr>
              <w:t>Мазмұнды талдау: Бір өзекті мәселе бойынша (мысалы, климаттың өзгеруі, көші-қон, халықаралық қақтығыс) БАҚ немесе әлеуметтік медиа жарияланымдарының мазмұнын талдау. Кестелер мен диаграммалар бар есеп дайындаңыз.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7C0DC5" w:rsidRPr="00EC5A66" w:rsidRDefault="007C0DC5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7C0DC5" w:rsidRPr="00EC5A66" w:rsidRDefault="007C0DC5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73743B" w:rsidRPr="00EC5A66" w:rsidRDefault="007C0DC5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25</w:t>
            </w:r>
          </w:p>
        </w:tc>
      </w:tr>
      <w:tr w:rsidR="0073743B" w:rsidRPr="00E366A7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73743B" w:rsidRPr="00E366A7" w:rsidRDefault="0073743B" w:rsidP="007C0DC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366A7">
              <w:rPr>
                <w:lang w:val="kk-KZ"/>
              </w:rPr>
              <w:t>7</w:t>
            </w:r>
          </w:p>
        </w:tc>
        <w:tc>
          <w:tcPr>
            <w:tcW w:w="7762" w:type="dxa"/>
            <w:gridSpan w:val="12"/>
          </w:tcPr>
          <w:p w:rsidR="0073743B" w:rsidRPr="00EC5A66" w:rsidRDefault="0073743B" w:rsidP="005A0C99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Д 7.</w:t>
            </w:r>
            <w:r w:rsidRPr="00EC5A66"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 xml:space="preserve"> </w:t>
            </w:r>
            <w:r w:rsidR="005A0C99" w:rsidRPr="00EC5A66">
              <w:rPr>
                <w:sz w:val="20"/>
                <w:szCs w:val="20"/>
                <w:lang w:val="kk-KZ"/>
              </w:rPr>
              <w:t>7. Сандық ортадағы дискурс талдауы және баяндау зерттеулері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73743B" w:rsidRPr="00680139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73743B" w:rsidRPr="00E366A7" w:rsidRDefault="0073743B" w:rsidP="007C0DC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73743B" w:rsidRPr="00EC5A66" w:rsidRDefault="0073743B" w:rsidP="007C0DC5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СС 7</w:t>
            </w:r>
            <w:r w:rsidRPr="00EC5A66">
              <w:rPr>
                <w:color w:val="000000"/>
                <w:sz w:val="20"/>
                <w:szCs w:val="20"/>
                <w:lang w:val="kk-KZ"/>
              </w:rPr>
              <w:t>.</w:t>
            </w:r>
            <w:r w:rsidRPr="00EC5A66"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 xml:space="preserve"> </w:t>
            </w:r>
            <w:r w:rsidR="005A0C99" w:rsidRPr="00EC5A66">
              <w:rPr>
                <w:sz w:val="20"/>
                <w:szCs w:val="20"/>
                <w:lang w:val="kk-KZ"/>
              </w:rPr>
              <w:t>Жаңалықтар басылымдарының сыни дискурс талдау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73743B" w:rsidRPr="00EC5A66" w:rsidRDefault="007C0DC5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8</w:t>
            </w:r>
          </w:p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73743B" w:rsidRPr="00EC5A66" w:rsidRDefault="0073743B" w:rsidP="007C0DC5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</w:p>
        </w:tc>
      </w:tr>
      <w:tr w:rsidR="0073743B" w:rsidRPr="00680139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9752" w:type="dxa"/>
            <w:gridSpan w:val="15"/>
          </w:tcPr>
          <w:p w:rsidR="0073743B" w:rsidRPr="00EC5A66" w:rsidRDefault="0073743B" w:rsidP="007C0DC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3743B" w:rsidRPr="00680139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0484" w:type="dxa"/>
            <w:gridSpan w:val="17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3743B" w:rsidRPr="00680139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73743B" w:rsidRPr="00680139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80139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762" w:type="dxa"/>
            <w:gridSpan w:val="12"/>
          </w:tcPr>
          <w:p w:rsidR="00E75737" w:rsidRPr="00EC5A66" w:rsidRDefault="0073743B" w:rsidP="007C0DC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Д 8.</w:t>
            </w:r>
            <w:r w:rsidRPr="00EC5A6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E75737" w:rsidRPr="00EC5A66">
              <w:rPr>
                <w:sz w:val="20"/>
                <w:szCs w:val="20"/>
                <w:lang w:val="kk-KZ"/>
              </w:rPr>
              <w:t>Әлеуметтік желіні талдау (ӘЖТ): теория және тәжірибе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0</w:t>
            </w:r>
          </w:p>
          <w:p w:rsidR="0073743B" w:rsidRPr="00EC5A66" w:rsidRDefault="0073743B" w:rsidP="007C0DC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73743B" w:rsidRPr="00355E89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73743B" w:rsidRPr="00680139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73743B" w:rsidRPr="00EC5A66" w:rsidRDefault="0073743B" w:rsidP="00E75737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СС 8.</w:t>
            </w:r>
            <w:r w:rsidRPr="00EC5A6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75737" w:rsidRPr="00EC5A66">
              <w:rPr>
                <w:sz w:val="20"/>
                <w:szCs w:val="20"/>
                <w:lang w:val="kk-KZ"/>
              </w:rPr>
              <w:t>Желілік картаға түсіру бойынша шеберлік сабағы (Gephi, NodeXL)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73743B" w:rsidRPr="00355E89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73743B" w:rsidRPr="00721311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73743B" w:rsidRPr="00EC5A66" w:rsidRDefault="0073743B" w:rsidP="007C0DC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  <w:p w:rsidR="009839F1" w:rsidRPr="00EC5A66" w:rsidRDefault="009839F1" w:rsidP="007C0DC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А</w:t>
            </w:r>
            <w:r w:rsidR="0073743B" w:rsidRPr="00EC5A66">
              <w:rPr>
                <w:b/>
                <w:sz w:val="20"/>
                <w:szCs w:val="20"/>
                <w:lang w:val="kk-KZ"/>
              </w:rPr>
              <w:t xml:space="preserve">ралық бақылау </w:t>
            </w:r>
            <w:r w:rsidR="007C0DC5" w:rsidRPr="00EC5A66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73743B" w:rsidRPr="00EC5A66" w:rsidRDefault="0073743B" w:rsidP="007C0DC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EC5A66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73743B" w:rsidRPr="00721311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73743B" w:rsidRPr="00721311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21311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762" w:type="dxa"/>
            <w:gridSpan w:val="12"/>
          </w:tcPr>
          <w:p w:rsidR="00B378FC" w:rsidRPr="00EC5A66" w:rsidRDefault="00B378FC" w:rsidP="00E75737">
            <w:pPr>
              <w:rPr>
                <w:b/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</w:t>
            </w:r>
            <w:r w:rsidR="004E1217" w:rsidRPr="005E3F4D">
              <w:rPr>
                <w:b/>
                <w:sz w:val="20"/>
                <w:szCs w:val="20"/>
                <w:lang w:val="kk-KZ"/>
              </w:rPr>
              <w:t xml:space="preserve">МОДУЛЬ </w:t>
            </w:r>
            <w:r w:rsidR="004E1217" w:rsidRPr="00EC5A66">
              <w:rPr>
                <w:b/>
                <w:sz w:val="20"/>
                <w:szCs w:val="20"/>
                <w:lang w:val="kk-KZ"/>
              </w:rPr>
              <w:t>2</w:t>
            </w:r>
          </w:p>
          <w:p w:rsidR="00B378FC" w:rsidRPr="00EC5A66" w:rsidRDefault="00B378FC" w:rsidP="00E75737">
            <w:pPr>
              <w:rPr>
                <w:b/>
                <w:sz w:val="20"/>
                <w:szCs w:val="20"/>
                <w:lang w:val="kk-KZ"/>
              </w:rPr>
            </w:pPr>
          </w:p>
          <w:p w:rsidR="0073743B" w:rsidRPr="00EC5A66" w:rsidRDefault="0073743B" w:rsidP="00E75737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Д 9.</w:t>
            </w:r>
            <w:r w:rsidRPr="00EC5A6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75737" w:rsidRPr="00EC5A66">
              <w:rPr>
                <w:sz w:val="20"/>
                <w:szCs w:val="20"/>
                <w:lang w:val="kk-KZ"/>
              </w:rPr>
              <w:t>9. Байланыс зерттеулеріндегі  Үлкен деректер (Big Data )және сандық аналитика</w:t>
            </w:r>
          </w:p>
        </w:tc>
        <w:tc>
          <w:tcPr>
            <w:tcW w:w="858" w:type="dxa"/>
          </w:tcPr>
          <w:p w:rsidR="00B378FC" w:rsidRPr="00EC5A66" w:rsidRDefault="00B378FC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B378FC" w:rsidRPr="00EC5A66" w:rsidRDefault="00B378FC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1</w:t>
            </w:r>
          </w:p>
          <w:p w:rsidR="00B378FC" w:rsidRPr="00EC5A66" w:rsidRDefault="00B378FC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B378FC" w:rsidRPr="00EC5A66" w:rsidRDefault="00B378FC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B378FC" w:rsidRPr="00EC5A66" w:rsidRDefault="00B378FC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73743B" w:rsidRPr="00680139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73743B" w:rsidRPr="00721311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73743B" w:rsidRPr="00EC5A66" w:rsidRDefault="0073743B" w:rsidP="00E75737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СС 9.</w:t>
            </w:r>
            <w:r w:rsidRPr="00EC5A6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E75737" w:rsidRPr="00EC5A66">
              <w:rPr>
                <w:sz w:val="20"/>
                <w:szCs w:val="20"/>
                <w:lang w:val="kk-KZ"/>
              </w:rPr>
              <w:t>Үлкен деректермен жұмыс істеу: онлайн деректерді іздеу және тазалау</w:t>
            </w:r>
          </w:p>
          <w:p w:rsidR="00B663D4" w:rsidRDefault="00B663D4" w:rsidP="00E366A7">
            <w:pPr>
              <w:spacing w:after="45"/>
              <w:rPr>
                <w:b/>
                <w:sz w:val="20"/>
                <w:szCs w:val="20"/>
                <w:lang w:val="kk-KZ"/>
              </w:rPr>
            </w:pPr>
          </w:p>
          <w:p w:rsidR="009839F1" w:rsidRPr="00EC5A66" w:rsidRDefault="00B663D4" w:rsidP="00E366A7">
            <w:pPr>
              <w:spacing w:after="45"/>
              <w:rPr>
                <w:sz w:val="20"/>
                <w:szCs w:val="20"/>
                <w:lang w:val="kk-KZ" w:eastAsia="ru-RU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E366A7" w:rsidRPr="00EC5A66">
              <w:rPr>
                <w:b/>
                <w:sz w:val="20"/>
                <w:szCs w:val="20"/>
                <w:lang w:val="kk-KZ"/>
              </w:rPr>
              <w:t>ОӨЖ</w:t>
            </w:r>
            <w:r w:rsidR="00E366A7" w:rsidRPr="00EC5A66">
              <w:rPr>
                <w:bCs/>
                <w:sz w:val="20"/>
                <w:szCs w:val="20"/>
                <w:lang w:val="kk-KZ"/>
              </w:rPr>
              <w:t xml:space="preserve"> 3.</w:t>
            </w:r>
            <w:r w:rsidR="00E366A7" w:rsidRPr="00EC5A6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 w:rsidR="00E366A7" w:rsidRPr="00EC5A66">
              <w:rPr>
                <w:b/>
                <w:sz w:val="20"/>
                <w:szCs w:val="20"/>
                <w:lang w:val="kk-KZ"/>
              </w:rPr>
              <w:t>ӨЖ 3 орындау бойынша кеңес беру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73743B" w:rsidRPr="00EC5A66" w:rsidRDefault="007C0DC5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73743B" w:rsidRPr="00680139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73743B" w:rsidRPr="00721311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2131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762" w:type="dxa"/>
            <w:gridSpan w:val="12"/>
          </w:tcPr>
          <w:p w:rsidR="0073743B" w:rsidRPr="00EC5A66" w:rsidRDefault="0073743B" w:rsidP="00E75737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Д 10</w:t>
            </w:r>
            <w:r w:rsidR="00470BD9" w:rsidRPr="00EC5A66">
              <w:rPr>
                <w:b/>
                <w:sz w:val="20"/>
                <w:szCs w:val="20"/>
                <w:lang w:val="kk-KZ"/>
              </w:rPr>
              <w:t>.</w:t>
            </w:r>
            <w:r w:rsidR="00E75737" w:rsidRPr="00EC5A66">
              <w:rPr>
                <w:sz w:val="20"/>
                <w:szCs w:val="20"/>
                <w:lang w:val="kk-KZ"/>
              </w:rPr>
              <w:t xml:space="preserve"> 10.</w:t>
            </w:r>
            <w:r w:rsidR="00E75737" w:rsidRPr="00EC5A66">
              <w:rPr>
                <w:sz w:val="20"/>
                <w:szCs w:val="20"/>
              </w:rPr>
              <w:t xml:space="preserve"> </w:t>
            </w:r>
            <w:r w:rsidR="00E75737" w:rsidRPr="00EC5A66">
              <w:rPr>
                <w:sz w:val="20"/>
                <w:szCs w:val="20"/>
                <w:lang w:val="kk-KZ"/>
              </w:rPr>
              <w:t>Сандық этнография және нетнография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73743B" w:rsidRPr="0057739A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73743B" w:rsidRPr="00721311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73743B" w:rsidRPr="00EC5A66" w:rsidRDefault="0073743B" w:rsidP="00E75737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СС 10.</w:t>
            </w:r>
            <w:r w:rsidRPr="00EC5A6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75737" w:rsidRPr="00EC5A66">
              <w:rPr>
                <w:sz w:val="20"/>
                <w:szCs w:val="20"/>
                <w:lang w:val="kk-KZ"/>
              </w:rPr>
              <w:t>Мини-нетнография: Желілік қауымдастықты зерттеу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73743B" w:rsidRPr="00EC5A66" w:rsidRDefault="007C0DC5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73743B" w:rsidRPr="008F1134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73743B" w:rsidRPr="00721311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73743B" w:rsidRPr="00EC5A66" w:rsidRDefault="009839F1" w:rsidP="009839F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663D4">
              <w:rPr>
                <w:b/>
                <w:sz w:val="20"/>
                <w:szCs w:val="20"/>
                <w:lang w:val="kk-KZ" w:eastAsia="ru-RU"/>
              </w:rPr>
              <w:t>МӨЖ 3.</w:t>
            </w:r>
            <w:r w:rsidRPr="005E3F4D">
              <w:rPr>
                <w:sz w:val="20"/>
                <w:szCs w:val="20"/>
                <w:lang w:val="kk-KZ" w:eastAsia="ru-RU"/>
              </w:rPr>
              <w:t xml:space="preserve"> Әлеуметтік желіні талдау (ӘЖТ) Бағдарламалық жасақтаманы (мысалы, Gephi, NodeXL) пайдаланып, Twitter/Instagram/Telegram желілерінде хэштег немесе тақырып бойынша байланыс картасын жасаңыз. </w:t>
            </w:r>
            <w:r w:rsidRPr="00EC5A66">
              <w:rPr>
                <w:sz w:val="20"/>
                <w:szCs w:val="20"/>
                <w:lang w:eastAsia="ru-RU"/>
              </w:rPr>
              <w:t>Визуализация жасаңыз</w:t>
            </w:r>
            <w:proofErr w:type="gramStart"/>
            <w:r w:rsidR="0073743B" w:rsidRPr="00EC5A6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B663D4">
              <w:rPr>
                <w:rFonts w:ascii="TimesNewRomanPSMT" w:hAnsi="TimesNewRomanPSMT" w:cs="TimesNewRomanPSMT"/>
                <w:sz w:val="20"/>
                <w:szCs w:val="20"/>
                <w:lang w:val="kk-KZ"/>
              </w:rPr>
              <w:t>.</w:t>
            </w:r>
            <w:proofErr w:type="gramEnd"/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7C0DC5" w:rsidRPr="00EC5A66" w:rsidRDefault="007C0DC5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7C0DC5" w:rsidRPr="00EC5A66" w:rsidRDefault="007C0DC5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2</w:t>
            </w:r>
            <w:r w:rsidR="007C0DC5" w:rsidRPr="00EC5A66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73743B" w:rsidRPr="008F1134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73743B" w:rsidRPr="00680139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80139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762" w:type="dxa"/>
            <w:gridSpan w:val="12"/>
          </w:tcPr>
          <w:p w:rsidR="0073743B" w:rsidRPr="00EC5A66" w:rsidRDefault="0073743B" w:rsidP="00E75737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Д 11.</w:t>
            </w:r>
            <w:r w:rsidRPr="00EC5A6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75737" w:rsidRPr="00EC5A66">
              <w:rPr>
                <w:sz w:val="20"/>
                <w:szCs w:val="20"/>
                <w:lang w:val="kk-KZ"/>
              </w:rPr>
              <w:t>11.</w:t>
            </w:r>
            <w:r w:rsidR="00E75737" w:rsidRPr="00EC5A66">
              <w:rPr>
                <w:sz w:val="20"/>
                <w:szCs w:val="20"/>
              </w:rPr>
              <w:t xml:space="preserve"> </w:t>
            </w:r>
            <w:r w:rsidR="00E75737" w:rsidRPr="00EC5A66">
              <w:rPr>
                <w:sz w:val="20"/>
                <w:szCs w:val="20"/>
                <w:lang w:val="kk-KZ"/>
              </w:rPr>
              <w:t>Интернеттегі медиа және әлеуметтік платформалар аудиториясын зерттеу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0</w:t>
            </w:r>
          </w:p>
          <w:p w:rsidR="0073743B" w:rsidRPr="00EC5A66" w:rsidRDefault="0073743B" w:rsidP="007C0DC5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</w:p>
        </w:tc>
      </w:tr>
      <w:tr w:rsidR="0073743B" w:rsidRPr="008F1134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73743B" w:rsidRPr="00680139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73743B" w:rsidRPr="00EC5A66" w:rsidRDefault="0073743B" w:rsidP="00E75737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СС 11.</w:t>
            </w:r>
            <w:r w:rsidR="00E75737" w:rsidRPr="00EC5A66">
              <w:rPr>
                <w:sz w:val="20"/>
                <w:szCs w:val="20"/>
                <w:lang w:val="kk-KZ"/>
              </w:rPr>
              <w:t xml:space="preserve"> YouTube/Instagram/TikTok аудиториясын зерттеу жобасын әзірлеу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73743B" w:rsidRPr="00FD553B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73743B" w:rsidRPr="00FD553B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D553B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762" w:type="dxa"/>
            <w:gridSpan w:val="12"/>
          </w:tcPr>
          <w:p w:rsidR="0073743B" w:rsidRPr="00EC5A66" w:rsidRDefault="0073743B" w:rsidP="00E75737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Д 12.</w:t>
            </w:r>
            <w:r w:rsidRPr="00EC5A66">
              <w:rPr>
                <w:sz w:val="20"/>
                <w:szCs w:val="20"/>
                <w:lang w:val="kk-KZ"/>
              </w:rPr>
              <w:t xml:space="preserve"> </w:t>
            </w:r>
            <w:r w:rsidR="00E75737" w:rsidRPr="00EC5A66">
              <w:rPr>
                <w:sz w:val="20"/>
                <w:szCs w:val="20"/>
                <w:lang w:val="kk-KZ"/>
              </w:rPr>
              <w:t>12.Саяси коммуникация бойынша онлайн зерттеулер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73743B" w:rsidRPr="00680139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73743B" w:rsidRPr="00FD553B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E75737" w:rsidRPr="00EC5A66" w:rsidRDefault="0073743B" w:rsidP="00E75737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СС 12.</w:t>
            </w:r>
            <w:r w:rsidR="00E75737" w:rsidRPr="00EC5A66">
              <w:rPr>
                <w:sz w:val="20"/>
                <w:szCs w:val="20"/>
                <w:lang w:val="kk-KZ"/>
              </w:rPr>
              <w:t xml:space="preserve"> Коммуникациялық зерттеулердегі онлайн және офлайн әдістерді салыстыру</w:t>
            </w:r>
          </w:p>
          <w:p w:rsidR="0073743B" w:rsidRPr="00EC5A66" w:rsidRDefault="0073743B" w:rsidP="007C0DC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  <w:p w:rsidR="0073743B" w:rsidRPr="00EC5A66" w:rsidRDefault="00B663D4" w:rsidP="007C0DC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МСӨЖ 4 . М</w:t>
            </w:r>
            <w:r w:rsidR="0073743B" w:rsidRPr="00EC5A66">
              <w:rPr>
                <w:b/>
                <w:sz w:val="20"/>
                <w:szCs w:val="20"/>
                <w:lang w:val="kk-KZ"/>
              </w:rPr>
              <w:t xml:space="preserve">ӨЖ 4 </w:t>
            </w:r>
            <w:r w:rsidR="0073743B" w:rsidRPr="00EC5A66">
              <w:rPr>
                <w:color w:val="000000" w:themeColor="text1"/>
                <w:sz w:val="20"/>
                <w:szCs w:val="20"/>
                <w:lang w:val="kk-KZ"/>
              </w:rPr>
              <w:t>орындау бойынша кеңес беру.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73743B" w:rsidRPr="00EC5A66" w:rsidRDefault="007C0DC5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7</w:t>
            </w:r>
          </w:p>
          <w:p w:rsidR="0073743B" w:rsidRPr="00EC5A66" w:rsidRDefault="0073743B" w:rsidP="007C0DC5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</w:p>
        </w:tc>
      </w:tr>
      <w:tr w:rsidR="0073743B" w:rsidRPr="00680139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73743B" w:rsidRPr="007715F3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715F3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762" w:type="dxa"/>
            <w:gridSpan w:val="12"/>
          </w:tcPr>
          <w:p w:rsidR="0073743B" w:rsidRPr="00EC5A66" w:rsidRDefault="0073743B" w:rsidP="008669D6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Д 13.</w:t>
            </w:r>
            <w:r w:rsidRPr="00EC5A6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669D6" w:rsidRPr="00EC5A66">
              <w:rPr>
                <w:sz w:val="20"/>
                <w:szCs w:val="20"/>
                <w:lang w:val="kk-KZ"/>
              </w:rPr>
              <w:t>13.Цифрлық кеңістіктегі дағдарыстық коммуникацияны талдау әдістері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73743B" w:rsidRPr="009B56D4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73743B" w:rsidRPr="007715F3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9839F1" w:rsidRPr="00EC5A66" w:rsidRDefault="0073743B" w:rsidP="00B663D4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 xml:space="preserve">СС 13. </w:t>
            </w:r>
            <w:r w:rsidR="008669D6" w:rsidRPr="00EC5A66">
              <w:rPr>
                <w:sz w:val="20"/>
                <w:szCs w:val="20"/>
                <w:lang w:val="kk-KZ"/>
              </w:rPr>
              <w:t>Кейс-стади: Цифрлық ортадағы дағдарыстық коммуникацияла</w:t>
            </w:r>
          </w:p>
          <w:p w:rsidR="009839F1" w:rsidRPr="00EC5A66" w:rsidRDefault="00B663D4" w:rsidP="00E366A7">
            <w:pPr>
              <w:spacing w:after="45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E366A7" w:rsidRPr="00EC5A66">
              <w:rPr>
                <w:b/>
                <w:sz w:val="20"/>
                <w:szCs w:val="20"/>
                <w:lang w:val="kk-KZ"/>
              </w:rPr>
              <w:t>ОӨЖ</w:t>
            </w:r>
            <w:r w:rsidR="00E366A7" w:rsidRPr="00EC5A66">
              <w:rPr>
                <w:bCs/>
                <w:sz w:val="20"/>
                <w:szCs w:val="20"/>
                <w:lang w:val="kk-KZ"/>
              </w:rPr>
              <w:t xml:space="preserve"> 4.</w:t>
            </w:r>
            <w:r w:rsidR="00E366A7" w:rsidRPr="00EC5A6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 w:rsidR="00E366A7" w:rsidRPr="00EC5A66">
              <w:rPr>
                <w:b/>
                <w:sz w:val="20"/>
                <w:szCs w:val="20"/>
                <w:lang w:val="kk-KZ"/>
              </w:rPr>
              <w:t>ӨЖ 4 орындау бойынша кеңес беру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73743B" w:rsidRPr="009B56D4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73743B" w:rsidRPr="007715F3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715F3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762" w:type="dxa"/>
            <w:gridSpan w:val="12"/>
          </w:tcPr>
          <w:p w:rsidR="0073743B" w:rsidRPr="00EC5A66" w:rsidRDefault="0073743B" w:rsidP="008669D6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Д 14.</w:t>
            </w:r>
            <w:r w:rsidRPr="00EC5A66">
              <w:rPr>
                <w:sz w:val="20"/>
                <w:szCs w:val="20"/>
                <w:lang w:val="kk-KZ"/>
              </w:rPr>
              <w:t xml:space="preserve"> </w:t>
            </w:r>
            <w:r w:rsidR="008669D6" w:rsidRPr="00EC5A66">
              <w:rPr>
                <w:sz w:val="20"/>
                <w:szCs w:val="20"/>
                <w:lang w:val="kk-KZ"/>
              </w:rPr>
              <w:t>14. Сандық зерттеулердегі деректерді визуализациялау және ұсыну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73743B" w:rsidRPr="00680139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73743B" w:rsidRPr="007715F3" w:rsidRDefault="0073743B" w:rsidP="007C0D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73743B" w:rsidRPr="00EC5A66" w:rsidRDefault="0073743B" w:rsidP="008669D6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СС 14.</w:t>
            </w:r>
            <w:r w:rsidRPr="00EC5A66">
              <w:rPr>
                <w:sz w:val="20"/>
                <w:szCs w:val="20"/>
                <w:lang w:val="kk-KZ"/>
              </w:rPr>
              <w:t xml:space="preserve"> </w:t>
            </w:r>
            <w:r w:rsidR="008669D6" w:rsidRPr="00EC5A66">
              <w:rPr>
                <w:sz w:val="20"/>
                <w:szCs w:val="20"/>
                <w:lang w:val="kk-KZ"/>
              </w:rPr>
              <w:t>Деректерді визуализациялау бойынша шеберлік сабағы (графиктер, инфографика, басқару тақталары)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73743B" w:rsidRPr="00EC5A66" w:rsidRDefault="007C0DC5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73743B" w:rsidRPr="00B663D4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73743B" w:rsidRPr="007715F3" w:rsidRDefault="0073743B" w:rsidP="007C0D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73743B" w:rsidRPr="00EC5A66" w:rsidRDefault="009839F1" w:rsidP="009839F1">
            <w:pPr>
              <w:spacing w:after="45"/>
              <w:rPr>
                <w:sz w:val="20"/>
                <w:szCs w:val="20"/>
                <w:lang w:val="kk-KZ" w:eastAsia="ru-RU"/>
              </w:rPr>
            </w:pPr>
            <w:r w:rsidRPr="00B663D4">
              <w:rPr>
                <w:b/>
                <w:sz w:val="20"/>
                <w:szCs w:val="20"/>
                <w:lang w:val="kk-KZ" w:eastAsia="ru-RU"/>
              </w:rPr>
              <w:t>МӨЖ 4</w:t>
            </w:r>
            <w:r w:rsidRPr="00EC5A66">
              <w:rPr>
                <w:sz w:val="20"/>
                <w:szCs w:val="20"/>
                <w:lang w:val="kk-KZ" w:eastAsia="ru-RU"/>
              </w:rPr>
              <w:t xml:space="preserve">. «Ақпаратты басқарудың заманауи құралдары» - . </w:t>
            </w:r>
            <w:r w:rsidRPr="00B663D4">
              <w:rPr>
                <w:sz w:val="20"/>
                <w:szCs w:val="20"/>
                <w:lang w:val="kk-KZ" w:eastAsia="ru-RU"/>
              </w:rPr>
              <w:t>Ғылыми реферат түрінде орындау.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25</w:t>
            </w:r>
          </w:p>
        </w:tc>
      </w:tr>
      <w:tr w:rsidR="0073743B" w:rsidRPr="00B663D4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73743B" w:rsidRPr="00296F2B" w:rsidRDefault="0073743B" w:rsidP="007C0D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96F2B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7762" w:type="dxa"/>
            <w:gridSpan w:val="12"/>
          </w:tcPr>
          <w:p w:rsidR="0073743B" w:rsidRPr="00EC5A66" w:rsidRDefault="0073743B" w:rsidP="008669D6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Д 15.</w:t>
            </w:r>
            <w:r w:rsidRPr="00EC5A66">
              <w:rPr>
                <w:sz w:val="20"/>
                <w:szCs w:val="20"/>
                <w:lang w:val="kk-KZ"/>
              </w:rPr>
              <w:t xml:space="preserve"> </w:t>
            </w:r>
            <w:r w:rsidR="008669D6" w:rsidRPr="00EC5A66">
              <w:rPr>
                <w:sz w:val="20"/>
                <w:szCs w:val="20"/>
                <w:lang w:val="kk-KZ"/>
              </w:rPr>
              <w:t>15. Байланыс саласындағы онлайн зерттеулердің болашағы мен болашақ үрдістері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73743B" w:rsidRPr="00A1074C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73743B" w:rsidRPr="00710F37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73743B" w:rsidRPr="00EC5A66" w:rsidRDefault="0073743B" w:rsidP="008669D6">
            <w:pPr>
              <w:rPr>
                <w:sz w:val="20"/>
                <w:szCs w:val="20"/>
                <w:lang w:val="kk-KZ"/>
              </w:rPr>
            </w:pPr>
            <w:r w:rsidRPr="00EC5A66">
              <w:rPr>
                <w:sz w:val="20"/>
                <w:szCs w:val="20"/>
                <w:lang w:val="kk-KZ"/>
              </w:rPr>
              <w:t>СС 15.</w:t>
            </w:r>
            <w:r w:rsidR="008669D6" w:rsidRPr="00EC5A66">
              <w:rPr>
                <w:sz w:val="20"/>
                <w:szCs w:val="20"/>
                <w:lang w:val="kk-KZ"/>
              </w:rPr>
              <w:t xml:space="preserve"> Студенттердің қорытынды ғылыми жобаларының тұсаукесері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73743B" w:rsidRPr="00EC5A66" w:rsidRDefault="007C0DC5" w:rsidP="007C0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5A66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73743B" w:rsidRPr="00362E62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73743B" w:rsidRPr="00710F37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73743B" w:rsidRPr="00EC5A66" w:rsidRDefault="00B663D4" w:rsidP="007C0DC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73743B" w:rsidRPr="00EC5A66">
              <w:rPr>
                <w:b/>
                <w:sz w:val="20"/>
                <w:szCs w:val="20"/>
                <w:lang w:val="kk-KZ"/>
              </w:rPr>
              <w:t xml:space="preserve">ОӨЖ 5-6. Емтиханға дайындық мәселесі бойынша кеңес беру. </w:t>
            </w:r>
          </w:p>
        </w:tc>
        <w:tc>
          <w:tcPr>
            <w:tcW w:w="858" w:type="dxa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3743B" w:rsidRPr="0083329B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9752" w:type="dxa"/>
            <w:gridSpan w:val="15"/>
          </w:tcPr>
          <w:p w:rsidR="0073743B" w:rsidRPr="00EC5A66" w:rsidRDefault="0073743B" w:rsidP="007C0DC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  <w:p w:rsidR="0073743B" w:rsidRPr="00EC5A66" w:rsidRDefault="0073743B" w:rsidP="007C0DC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 xml:space="preserve">              Аралық бақылау 2</w:t>
            </w:r>
          </w:p>
        </w:tc>
        <w:tc>
          <w:tcPr>
            <w:tcW w:w="732" w:type="dxa"/>
            <w:gridSpan w:val="2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3743B" w:rsidRPr="0083329B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9752" w:type="dxa"/>
            <w:gridSpan w:val="15"/>
            <w:shd w:val="clear" w:color="auto" w:fill="FFFFFF"/>
          </w:tcPr>
          <w:p w:rsidR="0073743B" w:rsidRPr="00EC5A66" w:rsidRDefault="0073743B" w:rsidP="007C0DC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Қорытынды бақылау (емтихан)</w:t>
            </w:r>
          </w:p>
        </w:tc>
        <w:tc>
          <w:tcPr>
            <w:tcW w:w="732" w:type="dxa"/>
            <w:gridSpan w:val="2"/>
            <w:shd w:val="clear" w:color="auto" w:fill="FFFFFF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3743B" w:rsidRPr="0083329B" w:rsidTr="007C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9752" w:type="dxa"/>
            <w:gridSpan w:val="15"/>
            <w:shd w:val="clear" w:color="auto" w:fill="FFFFFF"/>
          </w:tcPr>
          <w:p w:rsidR="0073743B" w:rsidRPr="00EC5A66" w:rsidRDefault="0073743B" w:rsidP="007C0DC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32" w:type="dxa"/>
            <w:gridSpan w:val="2"/>
            <w:shd w:val="clear" w:color="auto" w:fill="FFFFFF"/>
          </w:tcPr>
          <w:p w:rsidR="0073743B" w:rsidRPr="00EC5A66" w:rsidRDefault="0073743B" w:rsidP="007C0D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C5A6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:rsidR="0073743B" w:rsidRDefault="0073743B" w:rsidP="0073743B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EC5A66" w:rsidRPr="00E925A5" w:rsidRDefault="00EC5A66" w:rsidP="00EC5A66">
      <w:pPr>
        <w:jc w:val="both"/>
        <w:rPr>
          <w:b/>
          <w:sz w:val="20"/>
          <w:szCs w:val="20"/>
          <w:lang w:val="kk-KZ"/>
        </w:rPr>
      </w:pPr>
      <w:r w:rsidRPr="00D440A9">
        <w:rPr>
          <w:b/>
          <w:sz w:val="20"/>
          <w:szCs w:val="20"/>
          <w:lang w:val="kk-KZ"/>
        </w:rPr>
        <w:t xml:space="preserve">Декан  </w:t>
      </w:r>
      <w:r w:rsidRPr="00E925A5"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Қ. Әуесбайұлы</w:t>
      </w:r>
      <w:r w:rsidRPr="00E925A5">
        <w:rPr>
          <w:b/>
          <w:sz w:val="20"/>
          <w:szCs w:val="20"/>
        </w:rPr>
        <w:t xml:space="preserve">      </w:t>
      </w:r>
    </w:p>
    <w:p w:rsidR="00EC5A66" w:rsidRPr="00E925A5" w:rsidRDefault="00EC5A66" w:rsidP="00EC5A66">
      <w:pPr>
        <w:tabs>
          <w:tab w:val="left" w:pos="1276"/>
        </w:tabs>
        <w:rPr>
          <w:b/>
          <w:sz w:val="20"/>
          <w:szCs w:val="20"/>
          <w:lang w:val="kk-KZ"/>
        </w:rPr>
      </w:pPr>
      <w:r w:rsidRPr="00E925A5">
        <w:rPr>
          <w:b/>
          <w:sz w:val="20"/>
          <w:szCs w:val="20"/>
          <w:lang w:val="kk-KZ"/>
        </w:rPr>
        <w:t xml:space="preserve">    </w:t>
      </w:r>
      <w:r w:rsidRPr="00E925A5">
        <w:rPr>
          <w:b/>
          <w:lang w:val="kk-KZ"/>
        </w:rPr>
        <w:tab/>
      </w:r>
      <w:r w:rsidRPr="00E925A5">
        <w:rPr>
          <w:b/>
          <w:lang w:val="kk-KZ"/>
        </w:rPr>
        <w:tab/>
      </w:r>
      <w:r w:rsidRPr="00E925A5">
        <w:rPr>
          <w:b/>
          <w:lang w:val="kk-KZ"/>
        </w:rPr>
        <w:tab/>
      </w:r>
      <w:r w:rsidRPr="00E925A5">
        <w:rPr>
          <w:b/>
          <w:lang w:val="kk-KZ"/>
        </w:rPr>
        <w:tab/>
        <w:t xml:space="preserve">        </w:t>
      </w:r>
    </w:p>
    <w:p w:rsidR="00EC5A66" w:rsidRPr="00E925A5" w:rsidRDefault="00EC5A66" w:rsidP="00EC5A66">
      <w:pPr>
        <w:pStyle w:val="ac"/>
        <w:rPr>
          <w:b/>
          <w:sz w:val="20"/>
          <w:szCs w:val="20"/>
          <w:lang w:val="kk-KZ"/>
        </w:rPr>
      </w:pPr>
      <w:r w:rsidRPr="00E925A5">
        <w:rPr>
          <w:b/>
          <w:sz w:val="20"/>
          <w:szCs w:val="20"/>
          <w:lang w:val="kk-KZ"/>
        </w:rPr>
        <w:t>Oқыту және білім беру сапасы бойынша</w:t>
      </w:r>
    </w:p>
    <w:p w:rsidR="00EC5A66" w:rsidRPr="00E925A5" w:rsidRDefault="00EC5A66" w:rsidP="00EC5A66">
      <w:pPr>
        <w:pStyle w:val="ac"/>
        <w:rPr>
          <w:b/>
          <w:sz w:val="20"/>
          <w:szCs w:val="20"/>
          <w:lang w:val="kk-KZ"/>
        </w:rPr>
      </w:pPr>
      <w:r w:rsidRPr="00E925A5">
        <w:rPr>
          <w:b/>
          <w:sz w:val="20"/>
          <w:szCs w:val="20"/>
          <w:lang w:val="kk-KZ"/>
        </w:rPr>
        <w:t>Академиялық комитетінің төрағасы                                                         М. О. Негізбаева</w:t>
      </w:r>
    </w:p>
    <w:p w:rsidR="00CB3BCD" w:rsidRDefault="00CB3BCD" w:rsidP="00EC5A66">
      <w:pPr>
        <w:jc w:val="both"/>
        <w:rPr>
          <w:b/>
          <w:sz w:val="20"/>
          <w:szCs w:val="20"/>
          <w:lang w:val="kk-KZ"/>
        </w:rPr>
      </w:pPr>
    </w:p>
    <w:p w:rsidR="00EC5A66" w:rsidRPr="00E925A5" w:rsidRDefault="00EC5A66" w:rsidP="00EC5A66">
      <w:pPr>
        <w:jc w:val="both"/>
        <w:rPr>
          <w:b/>
          <w:sz w:val="20"/>
          <w:szCs w:val="20"/>
          <w:lang w:val="kk-KZ"/>
        </w:rPr>
      </w:pPr>
      <w:r w:rsidRPr="00E925A5">
        <w:rPr>
          <w:b/>
          <w:sz w:val="20"/>
          <w:szCs w:val="20"/>
          <w:lang w:val="kk-KZ"/>
        </w:rPr>
        <w:t>Кафедра меңгерушісі                                                                                     Ә. Б. Әлжанова</w:t>
      </w:r>
    </w:p>
    <w:p w:rsidR="00EC5A66" w:rsidRPr="00E925A5" w:rsidRDefault="00EC5A66" w:rsidP="00EC5A66">
      <w:pPr>
        <w:jc w:val="both"/>
        <w:rPr>
          <w:b/>
          <w:sz w:val="20"/>
          <w:szCs w:val="20"/>
          <w:lang w:val="kk-KZ"/>
        </w:rPr>
      </w:pPr>
      <w:r w:rsidRPr="00E925A5">
        <w:rPr>
          <w:b/>
          <w:sz w:val="20"/>
          <w:szCs w:val="20"/>
          <w:lang w:val="kk-KZ"/>
        </w:rPr>
        <w:tab/>
      </w:r>
      <w:r w:rsidRPr="00E925A5">
        <w:rPr>
          <w:b/>
          <w:sz w:val="20"/>
          <w:szCs w:val="20"/>
          <w:lang w:val="kk-KZ"/>
        </w:rPr>
        <w:tab/>
      </w:r>
      <w:r w:rsidRPr="00E925A5">
        <w:rPr>
          <w:b/>
          <w:sz w:val="20"/>
          <w:szCs w:val="20"/>
          <w:lang w:val="kk-KZ"/>
        </w:rPr>
        <w:tab/>
      </w:r>
      <w:r w:rsidRPr="00E925A5">
        <w:rPr>
          <w:b/>
          <w:sz w:val="20"/>
          <w:szCs w:val="20"/>
          <w:lang w:val="kk-KZ"/>
        </w:rPr>
        <w:tab/>
        <w:t xml:space="preserve">               </w:t>
      </w:r>
    </w:p>
    <w:p w:rsidR="00EC5A66" w:rsidRPr="00E925A5" w:rsidRDefault="00EC5A66" w:rsidP="00EC5A66">
      <w:pPr>
        <w:jc w:val="both"/>
        <w:rPr>
          <w:b/>
          <w:sz w:val="20"/>
          <w:szCs w:val="20"/>
          <w:lang w:val="kk-KZ"/>
        </w:rPr>
      </w:pPr>
      <w:r w:rsidRPr="00E925A5">
        <w:rPr>
          <w:b/>
          <w:sz w:val="20"/>
          <w:szCs w:val="20"/>
          <w:lang w:val="kk-KZ"/>
        </w:rPr>
        <w:t xml:space="preserve">Дәріскер                                                                                                            Г. С. Өзбекова </w:t>
      </w:r>
    </w:p>
    <w:p w:rsidR="00EC5A66" w:rsidRDefault="00EC5A66" w:rsidP="00EC5A66">
      <w:pPr>
        <w:rPr>
          <w:sz w:val="20"/>
          <w:szCs w:val="20"/>
          <w:lang w:val="kk-KZ"/>
        </w:rPr>
      </w:pPr>
    </w:p>
    <w:p w:rsidR="00EC5A66" w:rsidRDefault="00EC5A66" w:rsidP="00EC5A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C5A66" w:rsidRDefault="00EC5A66" w:rsidP="00EC5A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C5A66" w:rsidRDefault="00EC5A66" w:rsidP="00EC5A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73743B" w:rsidRDefault="0073743B" w:rsidP="0073743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C5A66" w:rsidRDefault="00EC5A66" w:rsidP="0073743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C5A66" w:rsidRDefault="00EC5A66" w:rsidP="0073743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C5A66" w:rsidRDefault="00EC5A66" w:rsidP="0073743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C5A66" w:rsidRDefault="00EC5A66" w:rsidP="0073743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C5A66" w:rsidRDefault="00EC5A66" w:rsidP="0073743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C5A66" w:rsidRDefault="00EC5A66" w:rsidP="0073743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5D72EC" w:rsidRDefault="005D72EC" w:rsidP="0073743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73743B" w:rsidRPr="007B57DC" w:rsidRDefault="00EC5A66" w:rsidP="0073743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«Коммуникация саласындағы онлайн зерттеу</w:t>
      </w:r>
      <w:r w:rsidR="0073743B">
        <w:rPr>
          <w:rStyle w:val="normaltextrun"/>
          <w:b/>
          <w:bCs/>
          <w:sz w:val="20"/>
          <w:szCs w:val="20"/>
          <w:lang w:val="kk-KZ"/>
        </w:rPr>
        <w:t xml:space="preserve">» пәнінің рубрикаторы </w:t>
      </w:r>
      <w:r w:rsidR="0073743B" w:rsidRPr="007B57DC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="0073743B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73743B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73743B" w:rsidRPr="007B57DC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 w:rsidR="0073743B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73743B" w:rsidRPr="007B57DC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="0073743B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73743B" w:rsidRPr="007B57DC">
        <w:rPr>
          <w:rStyle w:val="normaltextrun"/>
          <w:sz w:val="20"/>
          <w:szCs w:val="20"/>
          <w:lang w:val="kk-KZ"/>
        </w:rPr>
        <w:t> </w:t>
      </w:r>
      <w:r w:rsidR="0073743B" w:rsidRPr="007B57DC">
        <w:rPr>
          <w:rStyle w:val="eop"/>
          <w:sz w:val="20"/>
          <w:szCs w:val="20"/>
          <w:lang w:val="kk-KZ"/>
        </w:rPr>
        <w:t> </w:t>
      </w:r>
    </w:p>
    <w:p w:rsidR="0073743B" w:rsidRPr="00F76949" w:rsidRDefault="0073743B" w:rsidP="0073743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21"/>
        <w:gridCol w:w="1948"/>
        <w:gridCol w:w="1683"/>
        <w:gridCol w:w="1798"/>
        <w:gridCol w:w="2120"/>
      </w:tblGrid>
      <w:tr w:rsidR="0073743B" w:rsidRPr="00F76949" w:rsidTr="007C0DC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3743B" w:rsidRPr="007A466F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  Критерий)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3743B" w:rsidRPr="00F76949" w:rsidRDefault="0073743B" w:rsidP="007C0DC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73743B" w:rsidRPr="00F76949" w:rsidRDefault="0073743B" w:rsidP="007C0DC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3743B" w:rsidRPr="00BF4583" w:rsidRDefault="0073743B" w:rsidP="007C0DC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73743B" w:rsidRPr="00F76949" w:rsidRDefault="0073743B" w:rsidP="007C0DC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3743B" w:rsidRPr="00BF4583" w:rsidRDefault="0073743B" w:rsidP="007C0DC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73743B" w:rsidRPr="00F76949" w:rsidRDefault="0073743B" w:rsidP="007C0DC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3743B" w:rsidRPr="00BF4583" w:rsidRDefault="0073743B" w:rsidP="007C0DC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73743B" w:rsidRPr="00F76949" w:rsidRDefault="0073743B" w:rsidP="007C0DC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73743B" w:rsidRPr="00A55960" w:rsidTr="007C0DC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43B" w:rsidRPr="0075375A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Магистранттың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: қазіргі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мен тұжырымдамаларды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үсіну/меңгеруі</w:t>
            </w:r>
          </w:p>
          <w:p w:rsidR="0073743B" w:rsidRPr="00E11E5F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43B" w:rsidRPr="00E11E5F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Магистрант өзінің болашық  мамандығына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лайықты теорияны, тұжырымдаманы терең саралайды. Сенімді  ғылыми дереккөздерге 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және </w:t>
            </w:r>
            <w:r>
              <w:rPr>
                <w:rStyle w:val="eop"/>
                <w:sz w:val="20"/>
                <w:szCs w:val="20"/>
                <w:lang w:val="kk-KZ"/>
              </w:rPr>
              <w:t>орнықты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</w:t>
            </w:r>
            <w:r>
              <w:rPr>
                <w:rStyle w:val="eop"/>
                <w:sz w:val="20"/>
                <w:szCs w:val="20"/>
                <w:lang w:val="kk-KZ"/>
              </w:rPr>
              <w:t>ге  жүгінеді. Біліктілігі мен жоғары кәсібилігін дәлелдейді.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43B" w:rsidRPr="00DE6134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Магистранттың ақпараттық ортаға бейімделуі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медиакоммуниквция  теориясы мен тұжырым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жақсы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нен байқалады.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</w:t>
            </w:r>
            <w:r>
              <w:rPr>
                <w:rStyle w:val="eop"/>
                <w:sz w:val="20"/>
                <w:szCs w:val="20"/>
                <w:lang w:val="kk-KZ"/>
              </w:rPr>
              <w:t>ілтемелер (дәйектемелер) бере алады.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43B" w:rsidRPr="00DE6134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Магистрант медиакеңістік, зерттеудің негізгі бағыттары туралы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 тұжырымдамаларды  белгілі бір дәрежеде ғана түсінеді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</w:t>
            </w:r>
            <w:r>
              <w:rPr>
                <w:rStyle w:val="eop"/>
                <w:sz w:val="20"/>
                <w:szCs w:val="20"/>
                <w:lang w:val="kk-KZ"/>
              </w:rPr>
              <w:t>гізгі дереккөздерге қажет ғылыми сілтемелер (дәйектемелер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) </w:t>
            </w:r>
            <w:r>
              <w:rPr>
                <w:rStyle w:val="eop"/>
                <w:sz w:val="20"/>
                <w:szCs w:val="20"/>
                <w:lang w:val="kk-KZ"/>
              </w:rPr>
              <w:t>толық берілмейді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43B" w:rsidRPr="008A55B3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Магистрант қазіргі медиакеңістіктегі трендтерден бейхабар. Меедиакоммуникациялық 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үстірт түсінеді/ түсінбейді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Н</w:t>
            </w:r>
            <w:r>
              <w:rPr>
                <w:rStyle w:val="eop"/>
                <w:sz w:val="20"/>
                <w:szCs w:val="20"/>
                <w:lang w:val="kk-KZ"/>
              </w:rPr>
              <w:t>егізгі дереккөздерге лайықты,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орынды сілтеме (дәйектеме) жасай алмайды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. </w:t>
            </w:r>
            <w:r w:rsidRPr="008A55B3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8A55B3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73743B" w:rsidRPr="00362E62" w:rsidTr="007C0DC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43B" w:rsidRPr="0075375A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Журналистика факультеті магистранттарының медиа кеңістіктегі  өз мамандығын кәсіби шеберлік тұрғысынан игеруі</w:t>
            </w:r>
          </w:p>
          <w:p w:rsidR="0073743B" w:rsidRPr="00E11E5F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73743B" w:rsidRPr="00E11E5F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43B" w:rsidRPr="005A3A91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Магистрант  медиакоммуникациялар траекторияларын еліміздің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ғылыми-технологиялық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тәуелсіздігімен тығыз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байланыстырады. </w:t>
            </w:r>
          </w:p>
          <w:p w:rsidR="0073743B" w:rsidRPr="005A3A91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дің, нақты ғылымдар дәлелдерімен (кванттық жүйе, қайтарымды акустика, 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сұхбат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-сараптама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немес</w:t>
            </w:r>
            <w:r>
              <w:rPr>
                <w:rStyle w:val="eop"/>
                <w:sz w:val="20"/>
                <w:szCs w:val="20"/>
                <w:lang w:val="kk-KZ"/>
              </w:rPr>
              <w:t>е статистика-лық талдау  және т.б) арқылы барынша негіздейді.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43B" w:rsidRPr="005A3A91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Магистрант өзінің кәсіби әлеуеті мен кәсібилігін еліміздің ғылыми-инновациялық саясатымен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тікелей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байланыстырады. </w:t>
            </w:r>
            <w:r>
              <w:rPr>
                <w:rStyle w:val="eop"/>
                <w:sz w:val="20"/>
                <w:szCs w:val="20"/>
                <w:lang w:val="kk-KZ"/>
              </w:rPr>
              <w:t>Қажетті аргументтерді</w:t>
            </w:r>
          </w:p>
          <w:p w:rsidR="0073743B" w:rsidRPr="005A3A91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эмпирикалық зерттеу мәліметтерімен бекемдей алады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43B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Магистрант  мемлекетіміздің ғылым мен білімді өркендетуінің жол картасын терең  зерделеуге әлеуеті жетіңкіремейді. Эмпирикалық</w:t>
            </w:r>
          </w:p>
          <w:p w:rsidR="0073743B" w:rsidRPr="005A3A91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зерттеулер нәтижелерін тиісті жерінде ұтымды қолдана алмайды. 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43B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Магистранттың қазіргі мультимедиалық  теориялар үдерісінен, медиакеңістіктегі өзгерістерден  хабары шамалы.  </w:t>
            </w:r>
          </w:p>
          <w:p w:rsidR="0073743B" w:rsidRPr="005A3A91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Эмпирикалық зерттеулерді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ішнара пайдаланады 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немесе мүлдем қолданбайды. 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73743B" w:rsidRPr="004A20F0" w:rsidTr="007C0DC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43B" w:rsidRPr="005A3A91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Ұстаным саясаты 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375A">
              <w:rPr>
                <w:rStyle w:val="eop"/>
                <w:b/>
                <w:bCs/>
                <w:sz w:val="20"/>
                <w:szCs w:val="20"/>
              </w:rPr>
              <w:t>п</w:t>
            </w:r>
            <w:proofErr w:type="spellEnd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43B" w:rsidRPr="005A3A91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Магистрант  тарапынан білім беру бағдарламасына қатысты сындарлы ұсыныстар айтылады. Ол ұсынымдарды жүзеге асыру жолдары алға тартылады. 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43B" w:rsidRPr="005A3A91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Магистрант өзінің теориялық және практикалық  білім дәрежесіне сәйкес көкейге қонарлық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кейбір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</w:t>
            </w:r>
            <w:r>
              <w:rPr>
                <w:rStyle w:val="normaltextrun"/>
                <w:sz w:val="20"/>
                <w:szCs w:val="20"/>
                <w:lang w:val="kk-KZ"/>
              </w:rPr>
              <w:t>тарды ортаға салады.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43B" w:rsidRPr="005A3A91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Магистранттың теориялық және практикалық ұсыныстары халықаралық  ашылымдарды қайталайды</w:t>
            </w:r>
            <w:r w:rsidRPr="005A3A91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Ұсынымдарының мән-маңызы жоғары  емес, жан-жақты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талдауға құрылмаған</w:t>
            </w:r>
            <w:r w:rsidRPr="005A3A9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43B" w:rsidRPr="005A3A91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Магистранттың іскерлік, қолданбалық 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ұсыныстары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</w:t>
            </w:r>
            <w:r>
              <w:rPr>
                <w:sz w:val="20"/>
                <w:szCs w:val="20"/>
                <w:lang w:val="kk-KZ"/>
              </w:rPr>
              <w:t xml:space="preserve">. Теориялық және практикалық </w:t>
            </w:r>
            <w:r w:rsidRPr="005A3A91">
              <w:rPr>
                <w:sz w:val="20"/>
                <w:szCs w:val="20"/>
                <w:lang w:val="kk-KZ"/>
              </w:rPr>
              <w:t>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ының деңгейі төмен.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73743B" w:rsidRPr="00362E62" w:rsidTr="007C0DC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43B" w:rsidRPr="00753A95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753A95">
              <w:rPr>
                <w:rStyle w:val="normaltextrun"/>
                <w:b/>
                <w:bCs/>
                <w:sz w:val="20"/>
                <w:szCs w:val="20"/>
                <w:lang w:val="kk-KZ"/>
              </w:rPr>
              <w:t>, </w:t>
            </w:r>
            <w:r w:rsidRPr="00753A95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73743B" w:rsidRPr="000113D9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53A95">
              <w:rPr>
                <w:rStyle w:val="normaltextrun"/>
                <w:b/>
                <w:bCs/>
                <w:sz w:val="20"/>
                <w:szCs w:val="20"/>
                <w:lang w:val="kk-KZ"/>
              </w:rPr>
              <w:t>АРА style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53A95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  <w:lang w:val="kk-KZ"/>
              </w:rPr>
              <w:t> </w:t>
            </w:r>
            <w:r w:rsidRPr="004A20F0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(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Академиялық жұмысты Америка психологтары ассоциациясы жасаған  пішінде көрнекілендіру</w:t>
            </w:r>
            <w:r w:rsidRPr="004A20F0">
              <w:rPr>
                <w:rStyle w:val="eop"/>
                <w:color w:val="000000"/>
                <w:sz w:val="20"/>
                <w:szCs w:val="20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43B" w:rsidRPr="004A20F0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Ой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қындығы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,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пікір 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>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қтылығы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 жазу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сауаттылығы барынша бедерлі.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APA style-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(академиялық жұмысты көрнекілендіру формасын) 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атаң 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43B" w:rsidRPr="00F76949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Жөн-жоба  дұрыстығы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қтылығы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тренд айқындығы байқалады. 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 xml:space="preserve"> 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43B" w:rsidRPr="00903654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Ой айтуда бірқатар мүдіріс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бар</w:t>
            </w:r>
            <w:r>
              <w:rPr>
                <w:rStyle w:val="eop"/>
                <w:sz w:val="20"/>
                <w:szCs w:val="20"/>
                <w:lang w:val="kk-KZ"/>
              </w:rPr>
              <w:t>, анықтық жетіспейді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. </w:t>
            </w:r>
            <w:r w:rsidRPr="00903654">
              <w:rPr>
                <w:rStyle w:val="normaltextrun"/>
                <w:sz w:val="20"/>
                <w:szCs w:val="20"/>
                <w:lang w:val="kk-KZ"/>
              </w:rPr>
              <w:t>APA style-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03654">
              <w:rPr>
                <w:rStyle w:val="eop"/>
                <w:sz w:val="20"/>
                <w:szCs w:val="20"/>
                <w:lang w:val="kk-KZ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 да</w:t>
            </w:r>
            <w:r w:rsidRPr="00903654">
              <w:rPr>
                <w:rStyle w:val="eop"/>
                <w:sz w:val="20"/>
                <w:szCs w:val="20"/>
                <w:lang w:val="kk-KZ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 кездеседі</w:t>
            </w:r>
            <w:r w:rsidRPr="00903654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43B" w:rsidRPr="005A3A91" w:rsidRDefault="0073743B" w:rsidP="007C0D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Ойы бұлыңғыр, пікірі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 жұтаң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. </w:t>
            </w:r>
            <w:r w:rsidRPr="00753A95">
              <w:rPr>
                <w:rStyle w:val="normaltextrun"/>
                <w:sz w:val="20"/>
                <w:szCs w:val="20"/>
                <w:lang w:val="kk-KZ"/>
              </w:rPr>
              <w:t>APA style-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 көп қателіктерге орын берген.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</w:tbl>
    <w:p w:rsidR="0073743B" w:rsidRDefault="0073743B" w:rsidP="0073743B">
      <w:pPr>
        <w:tabs>
          <w:tab w:val="left" w:pos="1276"/>
        </w:tabs>
        <w:rPr>
          <w:b/>
          <w:lang w:val="kk-KZ"/>
        </w:rPr>
      </w:pPr>
    </w:p>
    <w:p w:rsidR="0073743B" w:rsidRDefault="0073743B" w:rsidP="0073743B">
      <w:pPr>
        <w:tabs>
          <w:tab w:val="left" w:pos="1276"/>
        </w:tabs>
        <w:rPr>
          <w:b/>
          <w:lang w:val="kk-KZ"/>
        </w:rPr>
      </w:pPr>
    </w:p>
    <w:p w:rsidR="0073743B" w:rsidRPr="00A468DE" w:rsidRDefault="0073743B" w:rsidP="0073743B">
      <w:pPr>
        <w:rPr>
          <w:lang w:val="kk-KZ"/>
        </w:rPr>
      </w:pPr>
    </w:p>
    <w:p w:rsidR="00BA55F2" w:rsidRPr="0073743B" w:rsidRDefault="00BA55F2">
      <w:pPr>
        <w:rPr>
          <w:lang w:val="kk-KZ"/>
        </w:rPr>
      </w:pPr>
    </w:p>
    <w:sectPr w:rsidR="00BA55F2" w:rsidRPr="0073743B" w:rsidSect="007C0DC5">
      <w:pgSz w:w="11906" w:h="16838"/>
      <w:pgMar w:top="567" w:right="851" w:bottom="1418" w:left="170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1D70768E"/>
    <w:multiLevelType w:val="multilevel"/>
    <w:tmpl w:val="E3EA3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BE6C3C"/>
    <w:multiLevelType w:val="multilevel"/>
    <w:tmpl w:val="1934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D40B39"/>
    <w:multiLevelType w:val="multilevel"/>
    <w:tmpl w:val="9B349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0E59B3"/>
    <w:multiLevelType w:val="hybridMultilevel"/>
    <w:tmpl w:val="114E5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466B2D"/>
    <w:multiLevelType w:val="multilevel"/>
    <w:tmpl w:val="BC76A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73743B"/>
    <w:rsid w:val="00045BD1"/>
    <w:rsid w:val="00140F24"/>
    <w:rsid w:val="00175124"/>
    <w:rsid w:val="002E1023"/>
    <w:rsid w:val="00341E62"/>
    <w:rsid w:val="003602B8"/>
    <w:rsid w:val="00362E62"/>
    <w:rsid w:val="00365291"/>
    <w:rsid w:val="003B0A00"/>
    <w:rsid w:val="003F7AAD"/>
    <w:rsid w:val="00440B60"/>
    <w:rsid w:val="00470BD9"/>
    <w:rsid w:val="004E1217"/>
    <w:rsid w:val="0056073E"/>
    <w:rsid w:val="00586420"/>
    <w:rsid w:val="005A0C99"/>
    <w:rsid w:val="005B4093"/>
    <w:rsid w:val="005D72EC"/>
    <w:rsid w:val="005E3F4D"/>
    <w:rsid w:val="00670067"/>
    <w:rsid w:val="0068279E"/>
    <w:rsid w:val="006C7C35"/>
    <w:rsid w:val="00724C4D"/>
    <w:rsid w:val="0073743B"/>
    <w:rsid w:val="007C0DC5"/>
    <w:rsid w:val="007D7D90"/>
    <w:rsid w:val="0083329B"/>
    <w:rsid w:val="008669D6"/>
    <w:rsid w:val="00895E9D"/>
    <w:rsid w:val="009839F1"/>
    <w:rsid w:val="00A64D13"/>
    <w:rsid w:val="00B378FC"/>
    <w:rsid w:val="00B5237B"/>
    <w:rsid w:val="00B663D4"/>
    <w:rsid w:val="00BA55F2"/>
    <w:rsid w:val="00BB7A30"/>
    <w:rsid w:val="00C87610"/>
    <w:rsid w:val="00CA2B5C"/>
    <w:rsid w:val="00CB3BCD"/>
    <w:rsid w:val="00CE48CF"/>
    <w:rsid w:val="00D9774B"/>
    <w:rsid w:val="00DD2E9B"/>
    <w:rsid w:val="00DE412B"/>
    <w:rsid w:val="00E366A7"/>
    <w:rsid w:val="00E75737"/>
    <w:rsid w:val="00E96E40"/>
    <w:rsid w:val="00EC5A66"/>
    <w:rsid w:val="00F60389"/>
    <w:rsid w:val="00FC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7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3743B"/>
    <w:rPr>
      <w:color w:val="auto"/>
      <w:u w:val="none"/>
      <w:effect w:val="non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73743B"/>
    <w:pPr>
      <w:ind w:left="720"/>
      <w:contextualSpacing/>
    </w:p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73743B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73743B"/>
    <w:rPr>
      <w:rFonts w:cs="Times New Roman"/>
    </w:rPr>
  </w:style>
  <w:style w:type="paragraph" w:styleId="a6">
    <w:name w:val="Normal (Web)"/>
    <w:basedOn w:val="a"/>
    <w:uiPriority w:val="99"/>
    <w:semiHidden/>
    <w:unhideWhenUsed/>
    <w:rsid w:val="0073743B"/>
    <w:pPr>
      <w:spacing w:before="100" w:beforeAutospacing="1" w:after="100" w:afterAutospacing="1"/>
    </w:pPr>
    <w:rPr>
      <w:lang w:eastAsia="ru-RU"/>
    </w:rPr>
  </w:style>
  <w:style w:type="table" w:styleId="a7">
    <w:name w:val="Table Grid"/>
    <w:basedOn w:val="a1"/>
    <w:uiPriority w:val="39"/>
    <w:rsid w:val="00737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74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374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3743B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7374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3743B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73743B"/>
    <w:pPr>
      <w:spacing w:before="100" w:beforeAutospacing="1" w:after="100" w:afterAutospacing="1"/>
    </w:pPr>
    <w:rPr>
      <w:lang w:eastAsia="ru-RU"/>
    </w:rPr>
  </w:style>
  <w:style w:type="character" w:customStyle="1" w:styleId="eop">
    <w:name w:val="eop"/>
    <w:basedOn w:val="a0"/>
    <w:rsid w:val="0073743B"/>
    <w:rPr>
      <w:rFonts w:cs="Times New Roman"/>
    </w:rPr>
  </w:style>
  <w:style w:type="paragraph" w:styleId="ac">
    <w:name w:val="No Spacing"/>
    <w:uiPriority w:val="1"/>
    <w:qFormat/>
    <w:rsid w:val="00737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0">
    <w:name w:val="A0"/>
    <w:uiPriority w:val="99"/>
    <w:rsid w:val="0073743B"/>
    <w:rPr>
      <w:color w:val="000000"/>
      <w:sz w:val="22"/>
      <w:szCs w:val="22"/>
    </w:rPr>
  </w:style>
  <w:style w:type="paragraph" w:styleId="21">
    <w:name w:val="Body Text Indent 2"/>
    <w:basedOn w:val="a"/>
    <w:link w:val="22"/>
    <w:semiHidden/>
    <w:rsid w:val="0073743B"/>
    <w:pPr>
      <w:spacing w:after="120" w:line="480" w:lineRule="auto"/>
      <w:ind w:left="283"/>
    </w:pPr>
    <w:rPr>
      <w:rFonts w:eastAsia="Calibri"/>
      <w:lang w:eastAsia="zh-CN"/>
    </w:rPr>
  </w:style>
  <w:style w:type="character" w:customStyle="1" w:styleId="22">
    <w:name w:val="Основной текст с отступом 2 Знак"/>
    <w:basedOn w:val="a0"/>
    <w:link w:val="21"/>
    <w:semiHidden/>
    <w:rsid w:val="0073743B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3B0A00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0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3865309741?pwd=daFTtqT6uSQ1QIITh1KMbOx2KI0IC4.1" TargetMode="External"/><Relationship Id="rId3" Type="http://schemas.openxmlformats.org/officeDocument/2006/relationships/styles" Target="styles.xml"/><Relationship Id="rId7" Type="http://schemas.openxmlformats.org/officeDocument/2006/relationships/hyperlink" Target="https://us04web.zoom.us/j/3865309741?pwd=daFTtqT6uSQ1QIITh1KMbOx2KI0IC4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zbekova.gulnar17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zbekova.gulnar1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EFCFE-5DFC-49B3-A4E3-39DE33A13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2336</Words>
  <Characters>13320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37</cp:revision>
  <dcterms:created xsi:type="dcterms:W3CDTF">2026-01-21T15:10:00Z</dcterms:created>
  <dcterms:modified xsi:type="dcterms:W3CDTF">2026-02-09T18:39:00Z</dcterms:modified>
</cp:coreProperties>
</file>